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5D02A9A" w:rsidR="00F422D3" w:rsidRDefault="00F422D3" w:rsidP="00B42F40">
      <w:pPr>
        <w:pStyle w:val="Titul2"/>
      </w:pPr>
      <w:r>
        <w:t>Název zakázky: „</w:t>
      </w:r>
      <w:r w:rsidR="00D34A32" w:rsidRPr="00D34A32">
        <w:t>Oprava trati v úseku Hýskov - Roztoky u Křivoklátu</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3DE2813" w:rsidR="00F24489" w:rsidRDefault="00F24489" w:rsidP="00736F31">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E372E6">
        <w:t xml:space="preserve">03. 02. 2023 </w:t>
      </w:r>
      <w:bookmarkStart w:id="0" w:name="_GoBack"/>
      <w:bookmarkEnd w:id="0"/>
      <w:r w:rsidRPr="00F97DBD">
        <w:t xml:space="preserve">pod </w:t>
      </w:r>
      <w:r w:rsidRPr="00F24489">
        <w:t>evidenčním</w:t>
      </w:r>
      <w:r w:rsidRPr="00F97DBD">
        <w:t xml:space="preserve"> číslem </w:t>
      </w:r>
      <w:r w:rsidR="00736F31">
        <w:t xml:space="preserve">64523013 </w:t>
      </w:r>
      <w:r w:rsidRPr="00F97DBD">
        <w:t xml:space="preserve">svůj úmysl zadat </w:t>
      </w:r>
      <w:r>
        <w:t xml:space="preserve">ve výběrovém řízení </w:t>
      </w:r>
      <w:r w:rsidRPr="00F97DBD">
        <w:t xml:space="preserve">veřejnou zakázku s názvem </w:t>
      </w:r>
      <w:r w:rsidRPr="003F35F3">
        <w:rPr>
          <w:b/>
        </w:rPr>
        <w:t>„</w:t>
      </w:r>
      <w:r w:rsidR="00736F31" w:rsidRPr="00736F31">
        <w:rPr>
          <w:b/>
        </w:rPr>
        <w:t>Oprava trati v úseku Hýskov - Roztoky u Křivoklátu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3051C69" w14:textId="7D4AB6A9" w:rsidR="00F24489" w:rsidRDefault="00B84ECC" w:rsidP="0049364E">
      <w:pPr>
        <w:pStyle w:val="Textbezslovn"/>
      </w:pPr>
      <w:r w:rsidRPr="00FC6249">
        <w:t xml:space="preserve">Rekapitulace </w:t>
      </w:r>
      <w:r w:rsidR="00F24489" w:rsidRPr="00FC6249">
        <w:t xml:space="preserve">Ceny Díla </w:t>
      </w:r>
      <w:r w:rsidR="000C122C" w:rsidRPr="00FC6249">
        <w:t xml:space="preserve">včetně položkového soupisu prací </w:t>
      </w:r>
      <w:r w:rsidR="00F24489" w:rsidRPr="00FC6249">
        <w:t xml:space="preserve">dle </w:t>
      </w:r>
      <w:r w:rsidR="00A40CD0" w:rsidRPr="00FC6249">
        <w:t xml:space="preserve">objektů </w:t>
      </w:r>
      <w:r w:rsidR="00F24489" w:rsidRPr="00FC6249">
        <w:t xml:space="preserve">stavebních </w:t>
      </w:r>
      <w:r w:rsidR="00A40CD0" w:rsidRPr="00FC6249">
        <w:t xml:space="preserve">částí </w:t>
      </w:r>
      <w:r w:rsidR="00F24489" w:rsidRPr="00FC6249">
        <w:t>(SO) je uveden</w:t>
      </w:r>
      <w:r w:rsidRPr="00FC6249">
        <w:t>a</w:t>
      </w:r>
      <w:r w:rsidR="00F24489" w:rsidRPr="00FC6249">
        <w:t xml:space="preserve"> </w:t>
      </w:r>
      <w:r w:rsidR="00F24489" w:rsidRPr="00F70C44">
        <w:t xml:space="preserve">v </w:t>
      </w:r>
      <w:hyperlink w:anchor="ListAnnex04" w:history="1">
        <w:r w:rsidR="00F24489" w:rsidRPr="00F70C44">
          <w:rPr>
            <w:rStyle w:val="Hypertextovodkaz"/>
            <w:rFonts w:cs="Calibri"/>
            <w:color w:val="auto"/>
          </w:rPr>
          <w:t>Příloze č. 4</w:t>
        </w:r>
      </w:hyperlink>
      <w:r w:rsidR="00F24489" w:rsidRPr="00F70C44">
        <w:t xml:space="preserve"> této</w:t>
      </w:r>
      <w:r w:rsidR="00F24489" w:rsidRPr="00FC6249">
        <w:t xml:space="preserve">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5455AC7E" w:rsidR="00F24489" w:rsidRPr="00F24489" w:rsidRDefault="005951E7" w:rsidP="00F24489">
      <w:pPr>
        <w:pStyle w:val="Textbezslovn"/>
        <w:rPr>
          <w:b/>
        </w:rPr>
      </w:pPr>
      <w:r>
        <w:rPr>
          <w:b/>
        </w:rPr>
        <w:t>Zahájení stavebních prací</w:t>
      </w:r>
      <w:r w:rsidR="00F24489" w:rsidRPr="00F24489">
        <w:rPr>
          <w:b/>
        </w:rPr>
        <w:t xml:space="preserve"> </w:t>
      </w:r>
      <w:r w:rsidR="009A5175" w:rsidRPr="005951E7">
        <w:rPr>
          <w:b/>
        </w:rPr>
        <w:t>je uvedeno ve Zvlášt</w:t>
      </w:r>
      <w:r w:rsidR="00931B50" w:rsidRPr="005951E7">
        <w:rPr>
          <w:b/>
        </w:rPr>
        <w:t xml:space="preserve">ních technických podmínkách </w:t>
      </w:r>
      <w:r w:rsidR="009A5175" w:rsidRPr="005951E7">
        <w:rPr>
          <w:b/>
        </w:rPr>
        <w:t>v odst. 5</w:t>
      </w:r>
      <w:r w:rsidRPr="005951E7">
        <w:rPr>
          <w:b/>
        </w:rPr>
        <w:t>.1.1</w:t>
      </w:r>
      <w:r w:rsidR="009A5175" w:rsidRPr="005951E7">
        <w:rPr>
          <w:b/>
        </w:rPr>
        <w:t xml:space="preserve"> </w:t>
      </w:r>
      <w:r w:rsidR="00F24489" w:rsidRPr="005951E7">
        <w:rPr>
          <w:b/>
        </w:rPr>
        <w:t>Přílohy č.</w:t>
      </w:r>
      <w:r w:rsidR="009A5175" w:rsidRPr="005951E7">
        <w:rPr>
          <w:b/>
        </w:rPr>
        <w:t xml:space="preserve"> </w:t>
      </w:r>
      <w:r w:rsidR="00F24489" w:rsidRPr="005951E7">
        <w:rPr>
          <w:b/>
        </w:rPr>
        <w:t xml:space="preserve">2 </w:t>
      </w:r>
      <w:r w:rsidR="009A5175" w:rsidRPr="005951E7">
        <w:rPr>
          <w:b/>
        </w:rPr>
        <w:t>c</w:t>
      </w:r>
      <w:r w:rsidR="00F24489" w:rsidRPr="005951E7">
        <w:rPr>
          <w:b/>
        </w:rPr>
        <w:t>) Smlouvy.</w:t>
      </w:r>
    </w:p>
    <w:p w14:paraId="1E46117A" w14:textId="2BEB6707" w:rsidR="00F24489" w:rsidRPr="00F24489" w:rsidRDefault="00F24489" w:rsidP="00F24489">
      <w:pPr>
        <w:pStyle w:val="Textbezslovn"/>
        <w:rPr>
          <w:b/>
        </w:rPr>
      </w:pPr>
      <w:r w:rsidRPr="00F24489">
        <w:rPr>
          <w:b/>
        </w:rPr>
        <w:t xml:space="preserve">Celková lhůta pro dokončení Díla činí celkem </w:t>
      </w:r>
      <w:r w:rsidR="00AC5EF0">
        <w:rPr>
          <w:b/>
        </w:rPr>
        <w:t>136</w:t>
      </w:r>
      <w:r w:rsidRPr="00F24489">
        <w:rPr>
          <w:b/>
        </w:rPr>
        <w:t xml:space="preserve"> </w:t>
      </w:r>
      <w:r w:rsidRPr="00AC5EF0">
        <w:rPr>
          <w:b/>
        </w:rPr>
        <w:t xml:space="preserve">dnů </w:t>
      </w:r>
      <w:r w:rsidRPr="00F24489">
        <w:rPr>
          <w:b/>
        </w:rPr>
        <w:t>ode Dne zahájení stavebních prací (dokladem prokazujícím, že Zhotovitel dokončil celé Dílo, je Předávací protokol dle odst. 10.4 Obchodních podmínek).</w:t>
      </w:r>
    </w:p>
    <w:p w14:paraId="011939F5" w14:textId="14412563" w:rsidR="00F24489" w:rsidRDefault="00F24489" w:rsidP="00F24489">
      <w:pPr>
        <w:pStyle w:val="Textbezslovn"/>
      </w:pPr>
      <w:r w:rsidRPr="00F97DBD">
        <w:t xml:space="preserve">Lhůta pro dokončení stavebních prací činí celkem </w:t>
      </w:r>
      <w:r w:rsidR="009B4C4E" w:rsidRPr="009B4C4E">
        <w:rPr>
          <w:b/>
        </w:rPr>
        <w:t xml:space="preserve">136 </w:t>
      </w:r>
      <w:r w:rsidRPr="009B4C4E">
        <w:rPr>
          <w:b/>
        </w:rPr>
        <w:t xml:space="preserve">dnů </w:t>
      </w:r>
      <w:r w:rsidRPr="009B4C4E">
        <w:t>o</w:t>
      </w:r>
      <w:r w:rsidRPr="005E58DB">
        <w:t xml:space="preserve">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0794C08D" w:rsidR="00F24489" w:rsidRDefault="00F24489" w:rsidP="00885B2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C1BA227" w14:textId="77777777" w:rsidR="00F24489" w:rsidRPr="00D43A4D" w:rsidRDefault="00F24489" w:rsidP="00F24489">
      <w:pPr>
        <w:pStyle w:val="Text1-1"/>
      </w:pPr>
      <w:r w:rsidRPr="00D43A4D">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59B1878B"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w:t>
      </w:r>
      <w:r w:rsidR="004F0898">
        <w:t xml:space="preserve">h podmínek, ustanovení čl. 14, </w:t>
      </w:r>
      <w:r w:rsidRPr="001F26BC">
        <w:t>čl. 15, čl. 20.19 a čl. 21.1.3 Obchodních podmínek se tedy nepoužije.</w:t>
      </w:r>
    </w:p>
    <w:p w14:paraId="2B45A30D" w14:textId="34EAF709" w:rsidR="00214C3E" w:rsidRDefault="00214C3E" w:rsidP="00FF01C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326E399" w14:textId="740D9EBF" w:rsidR="00214C3E" w:rsidRPr="002032B6" w:rsidRDefault="00214C3E" w:rsidP="00FF01C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30AF60E6"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6B460178" w:rsidR="00214C3E" w:rsidRPr="00230FA8" w:rsidRDefault="00214C3E" w:rsidP="00230FA8">
      <w:pPr>
        <w:pStyle w:val="Text1-1"/>
      </w:pPr>
      <w:r w:rsidRPr="00230FA8">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lastRenderedPageBreak/>
        <w:t>Bod 13.9 Obchodních podmínek se mění takto:</w:t>
      </w:r>
    </w:p>
    <w:p w14:paraId="5C643826" w14:textId="4674963C"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602476CB"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5B3C94">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2C75C3AA" w:rsidR="0037173A" w:rsidRPr="0037173A" w:rsidRDefault="0037173A" w:rsidP="0037173A">
      <w:pPr>
        <w:pStyle w:val="Text1-1"/>
      </w:pPr>
      <w:r w:rsidRPr="0037173A">
        <w:t>V bodě 20.33 Obchodních podmínek se text „dle odst. 4.1</w:t>
      </w:r>
      <w:r>
        <w:t>1</w:t>
      </w:r>
      <w:r w:rsidRPr="0037173A">
        <w:t xml:space="preserve"> Smlouvy“ na</w:t>
      </w:r>
      <w:r>
        <w:t>hrazuje textem „dle odst</w:t>
      </w:r>
      <w:r w:rsidR="00C75891">
        <w:t>. 4.31</w:t>
      </w:r>
      <w:r w:rsidRPr="00EB764C">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37173A">
        <w:lastRenderedPageBreak/>
        <w:t>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Pr>
          <w:rStyle w:val="Tun"/>
          <w:b w:val="0"/>
        </w:rPr>
        <w:lastRenderedPageBreak/>
        <w:t>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Přílohy č. </w:t>
      </w:r>
      <w:r w:rsidR="00BF26A0" w:rsidRPr="00427FEE">
        <w:t xml:space="preserve">12 a 13 </w:t>
      </w:r>
      <w:r w:rsidR="00BF26A0" w:rsidRPr="00BF26A0">
        <w:t>této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gramStart"/>
      <w:r>
        <w:t>ust.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081D62">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7F60D797" w14:textId="713BD71D" w:rsidR="00DE769D" w:rsidRDefault="00DE769D" w:rsidP="007B367B">
      <w:pPr>
        <w:pStyle w:val="Text1-1"/>
      </w:pPr>
      <w:r>
        <w:t xml:space="preserve">Tato Smlouva je vyhotovena ve </w:t>
      </w:r>
      <w:r w:rsidRPr="008F7242">
        <w:rPr>
          <w:rStyle w:val="Tun"/>
          <w:highlight w:val="yellow"/>
        </w:rPr>
        <w:t>"[VLOŽÍ ZHOTOVITEL]"</w:t>
      </w:r>
      <w:r>
        <w:t xml:space="preserve"> vyhotoveních, z nichž Objednatel obdrží</w:t>
      </w:r>
      <w:r w:rsidR="00A90C49">
        <w:t xml:space="preserve"> </w:t>
      </w:r>
      <w:r w:rsidR="00A90C49" w:rsidRPr="00A90C49">
        <w:rPr>
          <w:b/>
        </w:rPr>
        <w:t>2</w:t>
      </w:r>
      <w:r w:rsidR="00A90C49">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w:t>
      </w:r>
      <w:r w:rsidRPr="007F7AD7">
        <w:lastRenderedPageBreak/>
        <w:t>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8ADEA7F"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4C2E04">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E372E6"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lastRenderedPageBreak/>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62E992AD"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040C860D" w14:textId="1C50B225" w:rsidR="00046006" w:rsidRDefault="00046006" w:rsidP="00A20741">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30C974CF" w14:textId="61DFABB8" w:rsidR="009D5D2C" w:rsidRPr="00F95FBD" w:rsidRDefault="009D5D2C" w:rsidP="009D5D2C">
      <w:pPr>
        <w:pStyle w:val="Nadpistabulky"/>
        <w:rPr>
          <w:rFonts w:asciiTheme="minorHAnsi" w:hAnsiTheme="minorHAnsi"/>
          <w:sz w:val="18"/>
          <w:szCs w:val="18"/>
        </w:rPr>
      </w:pPr>
      <w:r w:rsidRPr="00F95FBD">
        <w:rPr>
          <w:rFonts w:asciiTheme="minorHAnsi" w:hAnsiTheme="minorHAnsi"/>
          <w:sz w:val="18"/>
          <w:szCs w:val="18"/>
        </w:rPr>
        <w:t>Ve věcech technických</w:t>
      </w:r>
      <w:r w:rsidR="00C72ACE">
        <w:rPr>
          <w:rFonts w:asciiTheme="minorHAnsi" w:hAnsiTheme="minorHAnsi"/>
          <w:sz w:val="18"/>
          <w:szCs w:val="18"/>
        </w:rPr>
        <w:t xml:space="preserve"> I</w:t>
      </w:r>
      <w:r>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062BB1" w:rsidRPr="00F95FBD" w14:paraId="279DE453" w14:textId="77777777" w:rsidTr="00062B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93097C" w14:textId="77777777" w:rsidR="00062BB1" w:rsidRPr="00F95FBD" w:rsidRDefault="00062BB1" w:rsidP="00062BB1">
            <w:pPr>
              <w:pStyle w:val="Tabulka"/>
              <w:rPr>
                <w:rStyle w:val="Nadpisvtabulce"/>
                <w:b w:val="0"/>
              </w:rPr>
            </w:pPr>
            <w:r w:rsidRPr="00F95FBD">
              <w:rPr>
                <w:rStyle w:val="Nadpisvtabulce"/>
                <w:b w:val="0"/>
              </w:rPr>
              <w:t>Jméno a příjmení</w:t>
            </w:r>
          </w:p>
        </w:tc>
        <w:tc>
          <w:tcPr>
            <w:tcW w:w="5812" w:type="dxa"/>
          </w:tcPr>
          <w:p w14:paraId="6F4ECCA9" w14:textId="57394120" w:rsidR="00062BB1" w:rsidRDefault="00062BB1" w:rsidP="00062BB1">
            <w:pPr>
              <w:pStyle w:val="Tabulka"/>
              <w:cnfStyle w:val="100000000000" w:firstRow="1" w:lastRow="0" w:firstColumn="0" w:lastColumn="0" w:oddVBand="0" w:evenVBand="0" w:oddHBand="0" w:evenHBand="0" w:firstRowFirstColumn="0" w:firstRowLastColumn="0" w:lastRowFirstColumn="0" w:lastRowLastColumn="0"/>
            </w:pPr>
            <w:r>
              <w:rPr>
                <w:sz w:val="18"/>
              </w:rPr>
              <w:t>Ing. Aleš Bednář</w:t>
            </w:r>
          </w:p>
        </w:tc>
      </w:tr>
      <w:tr w:rsidR="00062BB1" w:rsidRPr="00F95FBD" w14:paraId="67D7974A" w14:textId="77777777" w:rsidTr="00062BB1">
        <w:tc>
          <w:tcPr>
            <w:cnfStyle w:val="001000000000" w:firstRow="0" w:lastRow="0" w:firstColumn="1" w:lastColumn="0" w:oddVBand="0" w:evenVBand="0" w:oddHBand="0" w:evenHBand="0" w:firstRowFirstColumn="0" w:firstRowLastColumn="0" w:lastRowFirstColumn="0" w:lastRowLastColumn="0"/>
            <w:tcW w:w="3056" w:type="dxa"/>
          </w:tcPr>
          <w:p w14:paraId="6F4D0C3B" w14:textId="77777777" w:rsidR="00062BB1" w:rsidRPr="00F95FBD" w:rsidRDefault="00062BB1" w:rsidP="00062BB1">
            <w:pPr>
              <w:pStyle w:val="Tabulka"/>
              <w:rPr>
                <w:sz w:val="18"/>
              </w:rPr>
            </w:pPr>
            <w:r w:rsidRPr="00F95FBD">
              <w:rPr>
                <w:sz w:val="18"/>
              </w:rPr>
              <w:t>Adresa</w:t>
            </w:r>
          </w:p>
        </w:tc>
        <w:tc>
          <w:tcPr>
            <w:tcW w:w="5812" w:type="dxa"/>
          </w:tcPr>
          <w:p w14:paraId="6972653A" w14:textId="4A845BCA" w:rsidR="00062BB1" w:rsidRDefault="00062BB1" w:rsidP="00062BB1">
            <w:pPr>
              <w:pStyle w:val="Tabulka"/>
              <w:cnfStyle w:val="000000000000" w:firstRow="0" w:lastRow="0" w:firstColumn="0" w:lastColumn="0" w:oddVBand="0" w:evenVBand="0" w:oddHBand="0" w:evenHBand="0" w:firstRowFirstColumn="0" w:firstRowLastColumn="0" w:lastRowFirstColumn="0" w:lastRowLastColumn="0"/>
            </w:pPr>
            <w:r w:rsidRPr="007C508F">
              <w:rPr>
                <w:sz w:val="18"/>
              </w:rPr>
              <w:t>K Topírně 2, 101 00 Praha 10 - Vršovice</w:t>
            </w:r>
          </w:p>
        </w:tc>
      </w:tr>
      <w:tr w:rsidR="00062BB1" w:rsidRPr="00F95FBD" w14:paraId="55520A6B" w14:textId="77777777" w:rsidTr="00062BB1">
        <w:tc>
          <w:tcPr>
            <w:cnfStyle w:val="001000000000" w:firstRow="0" w:lastRow="0" w:firstColumn="1" w:lastColumn="0" w:oddVBand="0" w:evenVBand="0" w:oddHBand="0" w:evenHBand="0" w:firstRowFirstColumn="0" w:firstRowLastColumn="0" w:lastRowFirstColumn="0" w:lastRowLastColumn="0"/>
            <w:tcW w:w="3056" w:type="dxa"/>
          </w:tcPr>
          <w:p w14:paraId="54D3E173" w14:textId="77777777" w:rsidR="00062BB1" w:rsidRPr="00F95FBD" w:rsidRDefault="00062BB1" w:rsidP="00062BB1">
            <w:pPr>
              <w:pStyle w:val="Tabulka"/>
              <w:rPr>
                <w:sz w:val="18"/>
              </w:rPr>
            </w:pPr>
            <w:r w:rsidRPr="00F95FBD">
              <w:rPr>
                <w:sz w:val="18"/>
              </w:rPr>
              <w:t>E-mail</w:t>
            </w:r>
          </w:p>
        </w:tc>
        <w:tc>
          <w:tcPr>
            <w:tcW w:w="5812" w:type="dxa"/>
          </w:tcPr>
          <w:p w14:paraId="4225A5AF" w14:textId="52C23530" w:rsidR="00062BB1" w:rsidRDefault="00062BB1" w:rsidP="00062BB1">
            <w:pPr>
              <w:pStyle w:val="Tabulka"/>
              <w:cnfStyle w:val="000000000000" w:firstRow="0" w:lastRow="0" w:firstColumn="0" w:lastColumn="0" w:oddVBand="0" w:evenVBand="0" w:oddHBand="0" w:evenHBand="0" w:firstRowFirstColumn="0" w:firstRowLastColumn="0" w:lastRowFirstColumn="0" w:lastRowLastColumn="0"/>
            </w:pPr>
            <w:r>
              <w:rPr>
                <w:sz w:val="18"/>
              </w:rPr>
              <w:t>Bednar</w:t>
            </w:r>
            <w:r w:rsidRPr="00574D5B">
              <w:rPr>
                <w:sz w:val="18"/>
              </w:rPr>
              <w:t>@</w:t>
            </w:r>
            <w:r>
              <w:rPr>
                <w:sz w:val="18"/>
              </w:rPr>
              <w:t>spravazeleznic.cz</w:t>
            </w:r>
          </w:p>
        </w:tc>
      </w:tr>
      <w:tr w:rsidR="00062BB1" w:rsidRPr="00F95FBD" w14:paraId="63A13624" w14:textId="77777777" w:rsidTr="00062BB1">
        <w:tc>
          <w:tcPr>
            <w:cnfStyle w:val="001000000000" w:firstRow="0" w:lastRow="0" w:firstColumn="1" w:lastColumn="0" w:oddVBand="0" w:evenVBand="0" w:oddHBand="0" w:evenHBand="0" w:firstRowFirstColumn="0" w:firstRowLastColumn="0" w:lastRowFirstColumn="0" w:lastRowLastColumn="0"/>
            <w:tcW w:w="3056" w:type="dxa"/>
          </w:tcPr>
          <w:p w14:paraId="47669904" w14:textId="77777777" w:rsidR="00062BB1" w:rsidRPr="00F95FBD" w:rsidRDefault="00062BB1" w:rsidP="00062BB1">
            <w:pPr>
              <w:pStyle w:val="Tabulka"/>
              <w:rPr>
                <w:sz w:val="18"/>
              </w:rPr>
            </w:pPr>
            <w:r w:rsidRPr="00F95FBD">
              <w:rPr>
                <w:sz w:val="18"/>
              </w:rPr>
              <w:t>Telefon</w:t>
            </w:r>
          </w:p>
        </w:tc>
        <w:tc>
          <w:tcPr>
            <w:tcW w:w="5812" w:type="dxa"/>
          </w:tcPr>
          <w:p w14:paraId="18F09A29" w14:textId="7F7F6659" w:rsidR="00062BB1" w:rsidRPr="009D5D2C" w:rsidRDefault="00062BB1" w:rsidP="00062BB1">
            <w:pPr>
              <w:pStyle w:val="Tabulka"/>
              <w:cnfStyle w:val="000000000000" w:firstRow="0" w:lastRow="0" w:firstColumn="0" w:lastColumn="0" w:oddVBand="0" w:evenVBand="0" w:oddHBand="0" w:evenHBand="0" w:firstRowFirstColumn="0" w:firstRowLastColumn="0" w:lastRowFirstColumn="0" w:lastRowLastColumn="0"/>
            </w:pPr>
            <w:r>
              <w:rPr>
                <w:sz w:val="18"/>
              </w:rPr>
              <w:t>602 278 960</w:t>
            </w:r>
          </w:p>
        </w:tc>
      </w:tr>
    </w:tbl>
    <w:p w14:paraId="3AA6EA1B" w14:textId="6AC712C1" w:rsidR="009D5D2C" w:rsidRDefault="009D5D2C" w:rsidP="009D5D2C">
      <w:pPr>
        <w:pStyle w:val="Textbezodsazen"/>
      </w:pPr>
    </w:p>
    <w:p w14:paraId="4953A206" w14:textId="67EEAFD7" w:rsidR="00062BB1" w:rsidRPr="00F95FBD" w:rsidRDefault="00062BB1" w:rsidP="00062BB1">
      <w:pPr>
        <w:pStyle w:val="Nadpistabulky"/>
        <w:rPr>
          <w:rFonts w:asciiTheme="minorHAnsi" w:hAnsiTheme="minorHAnsi"/>
          <w:sz w:val="18"/>
          <w:szCs w:val="18"/>
        </w:rPr>
      </w:pPr>
      <w:r w:rsidRPr="00F95FBD">
        <w:rPr>
          <w:rFonts w:asciiTheme="minorHAnsi" w:hAnsiTheme="minorHAnsi"/>
          <w:sz w:val="18"/>
          <w:szCs w:val="18"/>
        </w:rPr>
        <w:t>Ve věcech technických</w:t>
      </w:r>
      <w:r w:rsidR="00C72ACE">
        <w:rPr>
          <w:rFonts w:asciiTheme="minorHAnsi" w:hAnsiTheme="minorHAnsi"/>
          <w:sz w:val="18"/>
          <w:szCs w:val="18"/>
        </w:rPr>
        <w:t xml:space="preserve"> II</w:t>
      </w:r>
      <w:r>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062BB1" w:rsidRPr="00F95FBD" w14:paraId="779A4FD2" w14:textId="77777777" w:rsidTr="003B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7BA915" w14:textId="77777777" w:rsidR="00062BB1" w:rsidRPr="00F95FBD" w:rsidRDefault="00062BB1" w:rsidP="003B3AB7">
            <w:pPr>
              <w:pStyle w:val="Tabulka"/>
              <w:rPr>
                <w:rStyle w:val="Nadpisvtabulce"/>
                <w:b w:val="0"/>
              </w:rPr>
            </w:pPr>
            <w:r w:rsidRPr="00F95FBD">
              <w:rPr>
                <w:rStyle w:val="Nadpisvtabulce"/>
                <w:b w:val="0"/>
              </w:rPr>
              <w:t>Jméno a příjmení</w:t>
            </w:r>
          </w:p>
        </w:tc>
        <w:tc>
          <w:tcPr>
            <w:tcW w:w="5812" w:type="dxa"/>
          </w:tcPr>
          <w:p w14:paraId="2B12497F" w14:textId="77777777" w:rsidR="00062BB1" w:rsidRDefault="00062BB1" w:rsidP="003B3AB7">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Tomáš Dědek</w:t>
            </w:r>
          </w:p>
        </w:tc>
      </w:tr>
      <w:tr w:rsidR="00062BB1" w:rsidRPr="00F95FBD" w14:paraId="69989FC6"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75F51E73" w14:textId="77777777" w:rsidR="00062BB1" w:rsidRPr="00F95FBD" w:rsidRDefault="00062BB1" w:rsidP="003B3AB7">
            <w:pPr>
              <w:pStyle w:val="Tabulka"/>
              <w:rPr>
                <w:sz w:val="18"/>
              </w:rPr>
            </w:pPr>
            <w:r w:rsidRPr="00F95FBD">
              <w:rPr>
                <w:sz w:val="18"/>
              </w:rPr>
              <w:t>Adresa</w:t>
            </w:r>
          </w:p>
        </w:tc>
        <w:tc>
          <w:tcPr>
            <w:tcW w:w="5812" w:type="dxa"/>
          </w:tcPr>
          <w:p w14:paraId="579E2906" w14:textId="77777777" w:rsidR="00062BB1" w:rsidRDefault="00062BB1"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 Topírně 2, 101 00 Praha 10 - Vršovice</w:t>
            </w:r>
          </w:p>
        </w:tc>
      </w:tr>
      <w:tr w:rsidR="00062BB1" w:rsidRPr="00F95FBD" w14:paraId="7F556E80"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1F364B8B" w14:textId="77777777" w:rsidR="00062BB1" w:rsidRPr="00F95FBD" w:rsidRDefault="00062BB1" w:rsidP="003B3AB7">
            <w:pPr>
              <w:pStyle w:val="Tabulka"/>
              <w:rPr>
                <w:sz w:val="18"/>
              </w:rPr>
            </w:pPr>
            <w:r w:rsidRPr="00F95FBD">
              <w:rPr>
                <w:sz w:val="18"/>
              </w:rPr>
              <w:t>E-mail</w:t>
            </w:r>
          </w:p>
        </w:tc>
        <w:tc>
          <w:tcPr>
            <w:tcW w:w="5812" w:type="dxa"/>
          </w:tcPr>
          <w:p w14:paraId="00FCDA75" w14:textId="77777777" w:rsidR="00062BB1" w:rsidRDefault="00062BB1"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Dedek</w:t>
            </w:r>
            <w:r w:rsidRPr="0079568C">
              <w:rPr>
                <w:sz w:val="18"/>
              </w:rPr>
              <w:t>@</w:t>
            </w:r>
            <w:r w:rsidRPr="00574D5B">
              <w:rPr>
                <w:sz w:val="18"/>
              </w:rPr>
              <w:t>spravazeleznic.cz</w:t>
            </w:r>
          </w:p>
        </w:tc>
      </w:tr>
      <w:tr w:rsidR="00062BB1" w:rsidRPr="00F95FBD" w14:paraId="137936E1"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0B7D26F4" w14:textId="77777777" w:rsidR="00062BB1" w:rsidRPr="00F95FBD" w:rsidRDefault="00062BB1" w:rsidP="003B3AB7">
            <w:pPr>
              <w:pStyle w:val="Tabulka"/>
              <w:rPr>
                <w:sz w:val="18"/>
              </w:rPr>
            </w:pPr>
            <w:r w:rsidRPr="00F95FBD">
              <w:rPr>
                <w:sz w:val="18"/>
              </w:rPr>
              <w:t>Telefon</w:t>
            </w:r>
          </w:p>
        </w:tc>
        <w:tc>
          <w:tcPr>
            <w:tcW w:w="5812" w:type="dxa"/>
          </w:tcPr>
          <w:p w14:paraId="5B4C26CC" w14:textId="77777777" w:rsidR="00062BB1" w:rsidRDefault="00062BB1"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D5D2C">
              <w:rPr>
                <w:sz w:val="18"/>
              </w:rPr>
              <w:t>602 334 518</w:t>
            </w:r>
          </w:p>
        </w:tc>
      </w:tr>
    </w:tbl>
    <w:p w14:paraId="7227574B" w14:textId="77777777" w:rsidR="00062BB1" w:rsidRDefault="00062BB1" w:rsidP="009D5D2C">
      <w:pPr>
        <w:pStyle w:val="Textbezodsazen"/>
      </w:pPr>
    </w:p>
    <w:p w14:paraId="77AB4889" w14:textId="4D134FCE" w:rsidR="00C72ACE" w:rsidRPr="00F95FBD" w:rsidRDefault="00C72ACE" w:rsidP="00C72AC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 </w:t>
      </w:r>
      <w:r w:rsidRPr="002B3AED">
        <w:rPr>
          <w:rFonts w:asciiTheme="minorHAnsi" w:hAnsiTheme="minorHAnsi"/>
          <w:sz w:val="18"/>
          <w:szCs w:val="18"/>
        </w:rPr>
        <w:t>– ST Pz</w:t>
      </w:r>
    </w:p>
    <w:tbl>
      <w:tblPr>
        <w:tblStyle w:val="Mkatabulky"/>
        <w:tblW w:w="8868" w:type="dxa"/>
        <w:tblLook w:val="04A0" w:firstRow="1" w:lastRow="0" w:firstColumn="1" w:lastColumn="0" w:noHBand="0" w:noVBand="1"/>
      </w:tblPr>
      <w:tblGrid>
        <w:gridCol w:w="3056"/>
        <w:gridCol w:w="5812"/>
      </w:tblGrid>
      <w:tr w:rsidR="00C72ACE" w:rsidRPr="00F95FBD" w14:paraId="470D3AB9" w14:textId="77777777" w:rsidTr="003B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0A9F1E" w14:textId="77777777" w:rsidR="00C72ACE" w:rsidRPr="00F95FBD" w:rsidRDefault="00C72ACE" w:rsidP="003B3AB7">
            <w:pPr>
              <w:pStyle w:val="Tabulka"/>
              <w:rPr>
                <w:rStyle w:val="Nadpisvtabulce"/>
                <w:b w:val="0"/>
              </w:rPr>
            </w:pPr>
            <w:r w:rsidRPr="00F95FBD">
              <w:rPr>
                <w:rStyle w:val="Nadpisvtabulce"/>
                <w:b w:val="0"/>
              </w:rPr>
              <w:t>Jméno a příjmení</w:t>
            </w:r>
          </w:p>
        </w:tc>
        <w:tc>
          <w:tcPr>
            <w:tcW w:w="5812" w:type="dxa"/>
          </w:tcPr>
          <w:p w14:paraId="0F86F261" w14:textId="77777777" w:rsidR="00C72ACE" w:rsidRDefault="00C72ACE" w:rsidP="003B3AB7">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Vlastimil Volný</w:t>
            </w:r>
          </w:p>
        </w:tc>
      </w:tr>
      <w:tr w:rsidR="00C72ACE" w:rsidRPr="00F95FBD" w14:paraId="0C548978"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6192951F" w14:textId="77777777" w:rsidR="00C72ACE" w:rsidRPr="00F95FBD" w:rsidRDefault="00C72ACE" w:rsidP="003B3AB7">
            <w:pPr>
              <w:pStyle w:val="Tabulka"/>
              <w:rPr>
                <w:sz w:val="18"/>
              </w:rPr>
            </w:pPr>
            <w:r w:rsidRPr="00F95FBD">
              <w:rPr>
                <w:sz w:val="18"/>
              </w:rPr>
              <w:t>Adresa</w:t>
            </w:r>
          </w:p>
        </w:tc>
        <w:tc>
          <w:tcPr>
            <w:tcW w:w="5812" w:type="dxa"/>
          </w:tcPr>
          <w:p w14:paraId="4F6FBA8D" w14:textId="5924399F" w:rsidR="00C72ACE" w:rsidRPr="000D0771" w:rsidRDefault="000D0771" w:rsidP="003B3AB7">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D0771">
              <w:rPr>
                <w:sz w:val="18"/>
              </w:rPr>
              <w:t>obvod žst. Rakovník</w:t>
            </w:r>
            <w:r>
              <w:rPr>
                <w:sz w:val="18"/>
              </w:rPr>
              <w:t>,</w:t>
            </w:r>
            <w:r w:rsidRPr="000D0771">
              <w:rPr>
                <w:sz w:val="18"/>
              </w:rPr>
              <w:t xml:space="preserve"> 269 01</w:t>
            </w:r>
          </w:p>
        </w:tc>
      </w:tr>
      <w:tr w:rsidR="00C72ACE" w:rsidRPr="00F95FBD" w14:paraId="07E9732F"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222A76B2" w14:textId="77777777" w:rsidR="00C72ACE" w:rsidRPr="00F95FBD" w:rsidRDefault="00C72ACE" w:rsidP="003B3AB7">
            <w:pPr>
              <w:pStyle w:val="Tabulka"/>
              <w:rPr>
                <w:sz w:val="18"/>
              </w:rPr>
            </w:pPr>
            <w:r w:rsidRPr="00F95FBD">
              <w:rPr>
                <w:sz w:val="18"/>
              </w:rPr>
              <w:t>E-mail</w:t>
            </w:r>
          </w:p>
        </w:tc>
        <w:tc>
          <w:tcPr>
            <w:tcW w:w="5812" w:type="dxa"/>
          </w:tcPr>
          <w:p w14:paraId="521843AF" w14:textId="77777777" w:rsidR="00C72ACE" w:rsidRDefault="00C72ACE"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6AEF">
              <w:rPr>
                <w:sz w:val="18"/>
              </w:rPr>
              <w:t>VolnyVl@spravazeleznic.cz</w:t>
            </w:r>
          </w:p>
        </w:tc>
      </w:tr>
      <w:tr w:rsidR="00C72ACE" w:rsidRPr="00F95FBD" w14:paraId="081DC766"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21F4870D" w14:textId="77777777" w:rsidR="00C72ACE" w:rsidRPr="00F95FBD" w:rsidRDefault="00C72ACE" w:rsidP="003B3AB7">
            <w:pPr>
              <w:pStyle w:val="Tabulka"/>
              <w:rPr>
                <w:sz w:val="18"/>
              </w:rPr>
            </w:pPr>
            <w:r w:rsidRPr="00F95FBD">
              <w:rPr>
                <w:sz w:val="18"/>
              </w:rPr>
              <w:t>Telefon</w:t>
            </w:r>
          </w:p>
        </w:tc>
        <w:tc>
          <w:tcPr>
            <w:tcW w:w="5812" w:type="dxa"/>
          </w:tcPr>
          <w:p w14:paraId="3CEDC14F" w14:textId="77777777" w:rsidR="00C72ACE" w:rsidRDefault="00C72ACE"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1541">
              <w:rPr>
                <w:sz w:val="18"/>
              </w:rPr>
              <w:t>724 681 429</w:t>
            </w:r>
          </w:p>
        </w:tc>
      </w:tr>
    </w:tbl>
    <w:p w14:paraId="67E88D5D" w14:textId="721336B1" w:rsidR="00ED29F1" w:rsidRDefault="00ED29F1" w:rsidP="00ED29F1">
      <w:pPr>
        <w:pStyle w:val="Textbezodsazen"/>
      </w:pPr>
    </w:p>
    <w:p w14:paraId="6CB10ABF" w14:textId="6A1DD82A" w:rsidR="00C72ACE" w:rsidRPr="002B29B1" w:rsidRDefault="00C72ACE" w:rsidP="00C72ACE">
      <w:pPr>
        <w:keepNext/>
        <w:keepLines/>
        <w:pBdr>
          <w:top w:val="single" w:sz="12" w:space="3" w:color="00A1E0" w:themeColor="accent3"/>
        </w:pBdr>
        <w:suppressAutoHyphens/>
        <w:spacing w:after="60"/>
        <w:rPr>
          <w:b/>
        </w:rPr>
      </w:pPr>
      <w:r w:rsidRPr="002B29B1">
        <w:rPr>
          <w:b/>
        </w:rPr>
        <w:t>Technický dozor stavebníka (TDS)</w:t>
      </w:r>
      <w:r>
        <w:rPr>
          <w:b/>
        </w:rPr>
        <w:t xml:space="preserve"> II</w:t>
      </w:r>
      <w:r w:rsidRPr="002B29B1">
        <w:rPr>
          <w:b/>
        </w:rPr>
        <w:t>.</w:t>
      </w:r>
      <w:r>
        <w:rPr>
          <w:b/>
        </w:rPr>
        <w:t xml:space="preserve"> – ST Pz</w:t>
      </w:r>
    </w:p>
    <w:tbl>
      <w:tblPr>
        <w:tblStyle w:val="Mkatabulky"/>
        <w:tblW w:w="8868" w:type="dxa"/>
        <w:tblLook w:val="04A0" w:firstRow="1" w:lastRow="0" w:firstColumn="1" w:lastColumn="0" w:noHBand="0" w:noVBand="1"/>
      </w:tblPr>
      <w:tblGrid>
        <w:gridCol w:w="3056"/>
        <w:gridCol w:w="5812"/>
      </w:tblGrid>
      <w:tr w:rsidR="00C72ACE" w:rsidRPr="002B29B1" w14:paraId="7D325B05" w14:textId="77777777" w:rsidTr="003B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F62D22" w14:textId="77777777" w:rsidR="00C72ACE" w:rsidRPr="002B29B1" w:rsidRDefault="00C72ACE" w:rsidP="003B3AB7">
            <w:pPr>
              <w:spacing w:before="40" w:after="40"/>
              <w:jc w:val="both"/>
              <w:rPr>
                <w:sz w:val="18"/>
              </w:rPr>
            </w:pPr>
            <w:r w:rsidRPr="002B29B1">
              <w:rPr>
                <w:sz w:val="18"/>
              </w:rPr>
              <w:t>Jméno a příjmení</w:t>
            </w:r>
          </w:p>
        </w:tc>
        <w:tc>
          <w:tcPr>
            <w:tcW w:w="5812" w:type="dxa"/>
          </w:tcPr>
          <w:p w14:paraId="252E52FC" w14:textId="77777777" w:rsidR="00C72ACE" w:rsidRPr="002B3AED" w:rsidRDefault="00C72ACE" w:rsidP="003B3AB7">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2B3AED">
              <w:rPr>
                <w:sz w:val="18"/>
              </w:rPr>
              <w:t>Martin Novotný</w:t>
            </w:r>
          </w:p>
        </w:tc>
      </w:tr>
      <w:tr w:rsidR="00C72ACE" w:rsidRPr="002B29B1" w14:paraId="635AC6F2"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0FDAC7FB" w14:textId="77777777" w:rsidR="00C72ACE" w:rsidRPr="002B29B1" w:rsidRDefault="00C72ACE" w:rsidP="003B3AB7">
            <w:pPr>
              <w:spacing w:before="40" w:after="40"/>
              <w:jc w:val="both"/>
              <w:rPr>
                <w:sz w:val="18"/>
              </w:rPr>
            </w:pPr>
            <w:r w:rsidRPr="002B29B1">
              <w:rPr>
                <w:sz w:val="18"/>
              </w:rPr>
              <w:t>Adresa</w:t>
            </w:r>
          </w:p>
        </w:tc>
        <w:tc>
          <w:tcPr>
            <w:tcW w:w="5812" w:type="dxa"/>
          </w:tcPr>
          <w:p w14:paraId="573690B8" w14:textId="55E79DAF" w:rsidR="00C72ACE" w:rsidRPr="002B3AED" w:rsidRDefault="000D0771" w:rsidP="003B3AB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D0771">
              <w:rPr>
                <w:sz w:val="18"/>
              </w:rPr>
              <w:t>obvod žst. Rakovník</w:t>
            </w:r>
            <w:r>
              <w:rPr>
                <w:sz w:val="18"/>
              </w:rPr>
              <w:t>,</w:t>
            </w:r>
            <w:r w:rsidRPr="000D0771">
              <w:rPr>
                <w:sz w:val="18"/>
              </w:rPr>
              <w:t xml:space="preserve"> 269 01</w:t>
            </w:r>
          </w:p>
        </w:tc>
      </w:tr>
      <w:tr w:rsidR="00C72ACE" w:rsidRPr="002B29B1" w14:paraId="266F8ECD" w14:textId="77777777" w:rsidTr="00E07EE9">
        <w:tc>
          <w:tcPr>
            <w:cnfStyle w:val="001000000000" w:firstRow="0" w:lastRow="0" w:firstColumn="1" w:lastColumn="0" w:oddVBand="0" w:evenVBand="0" w:oddHBand="0" w:evenHBand="0" w:firstRowFirstColumn="0" w:firstRowLastColumn="0" w:lastRowFirstColumn="0" w:lastRowLastColumn="0"/>
            <w:tcW w:w="3056" w:type="dxa"/>
          </w:tcPr>
          <w:p w14:paraId="2C8F2588" w14:textId="77777777" w:rsidR="00C72ACE" w:rsidRPr="002B29B1" w:rsidRDefault="00C72ACE" w:rsidP="003B3AB7">
            <w:pPr>
              <w:spacing w:before="40" w:after="40"/>
              <w:jc w:val="both"/>
              <w:rPr>
                <w:sz w:val="18"/>
              </w:rPr>
            </w:pPr>
            <w:r w:rsidRPr="002B29B1">
              <w:rPr>
                <w:sz w:val="18"/>
              </w:rPr>
              <w:t>E-mail</w:t>
            </w:r>
          </w:p>
        </w:tc>
        <w:tc>
          <w:tcPr>
            <w:tcW w:w="5812" w:type="dxa"/>
            <w:vAlign w:val="bottom"/>
          </w:tcPr>
          <w:p w14:paraId="0A9F904D" w14:textId="330C2E17" w:rsidR="00C72ACE" w:rsidRPr="002B3AED" w:rsidRDefault="00E949AA" w:rsidP="00E07EE9">
            <w:pPr>
              <w:pStyle w:val="Odrka1-2-"/>
              <w:numPr>
                <w:ilvl w:val="0"/>
                <w:numId w:val="0"/>
              </w:numPr>
              <w:cnfStyle w:val="000000000000" w:firstRow="0" w:lastRow="0" w:firstColumn="0" w:lastColumn="0" w:oddVBand="0" w:evenVBand="0" w:oddHBand="0" w:evenHBand="0" w:firstRowFirstColumn="0" w:firstRowLastColumn="0" w:lastRowFirstColumn="0" w:lastRowLastColumn="0"/>
            </w:pPr>
            <w:r>
              <w:rPr>
                <w:sz w:val="18"/>
              </w:rPr>
              <w:t>NovotnyMarti@spravazeleznic.cz</w:t>
            </w:r>
          </w:p>
        </w:tc>
      </w:tr>
      <w:tr w:rsidR="00C72ACE" w:rsidRPr="002B29B1" w14:paraId="72037A7E"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20C60420" w14:textId="77777777" w:rsidR="00C72ACE" w:rsidRPr="002B29B1" w:rsidRDefault="00C72ACE" w:rsidP="003B3AB7">
            <w:pPr>
              <w:spacing w:before="40" w:after="40"/>
              <w:jc w:val="both"/>
              <w:rPr>
                <w:sz w:val="18"/>
              </w:rPr>
            </w:pPr>
            <w:r w:rsidRPr="002B29B1">
              <w:rPr>
                <w:sz w:val="18"/>
              </w:rPr>
              <w:t>Telefon</w:t>
            </w:r>
          </w:p>
        </w:tc>
        <w:tc>
          <w:tcPr>
            <w:tcW w:w="5812" w:type="dxa"/>
          </w:tcPr>
          <w:p w14:paraId="6798F532" w14:textId="77777777" w:rsidR="00C72ACE" w:rsidRPr="002B3AED" w:rsidRDefault="00C72ACE" w:rsidP="003B3AB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B3AED">
              <w:rPr>
                <w:sz w:val="18"/>
              </w:rPr>
              <w:t>702 240 531</w:t>
            </w:r>
          </w:p>
        </w:tc>
      </w:tr>
    </w:tbl>
    <w:p w14:paraId="6626215B" w14:textId="74128E44" w:rsidR="00C72ACE" w:rsidRDefault="00C72ACE" w:rsidP="00ED29F1">
      <w:pPr>
        <w:pStyle w:val="Textbezodsazen"/>
      </w:pPr>
    </w:p>
    <w:p w14:paraId="06E8B753" w14:textId="77777777" w:rsidR="00E949AA" w:rsidRDefault="00E949AA" w:rsidP="00ED29F1">
      <w:pPr>
        <w:pStyle w:val="Textbezodsazen"/>
      </w:pPr>
    </w:p>
    <w:p w14:paraId="7C82FAE5" w14:textId="7C700C13" w:rsidR="00E949AA" w:rsidRPr="00F95FBD" w:rsidRDefault="00E949AA" w:rsidP="00E949AA">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III. </w:t>
      </w:r>
      <w:r w:rsidRPr="002B3AED">
        <w:rPr>
          <w:rFonts w:asciiTheme="minorHAnsi" w:hAnsiTheme="minorHAnsi"/>
          <w:sz w:val="18"/>
          <w:szCs w:val="18"/>
        </w:rPr>
        <w:t>– ST Pz</w:t>
      </w:r>
    </w:p>
    <w:tbl>
      <w:tblPr>
        <w:tblStyle w:val="Mkatabulky"/>
        <w:tblW w:w="8868" w:type="dxa"/>
        <w:tblLook w:val="04A0" w:firstRow="1" w:lastRow="0" w:firstColumn="1" w:lastColumn="0" w:noHBand="0" w:noVBand="1"/>
      </w:tblPr>
      <w:tblGrid>
        <w:gridCol w:w="3056"/>
        <w:gridCol w:w="5812"/>
      </w:tblGrid>
      <w:tr w:rsidR="00E949AA" w:rsidRPr="00F95FBD" w14:paraId="4BF7362F" w14:textId="77777777" w:rsidTr="00E94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015AF" w14:textId="77777777" w:rsidR="00E949AA" w:rsidRPr="00F95FBD" w:rsidRDefault="00E949AA" w:rsidP="00E949AA">
            <w:pPr>
              <w:pStyle w:val="Tabulka"/>
              <w:rPr>
                <w:rStyle w:val="Nadpisvtabulce"/>
                <w:b w:val="0"/>
              </w:rPr>
            </w:pPr>
            <w:r w:rsidRPr="00F95FBD">
              <w:rPr>
                <w:rStyle w:val="Nadpisvtabulce"/>
                <w:b w:val="0"/>
              </w:rPr>
              <w:t>Jméno a příjmení</w:t>
            </w:r>
          </w:p>
        </w:tc>
        <w:tc>
          <w:tcPr>
            <w:tcW w:w="5812" w:type="dxa"/>
          </w:tcPr>
          <w:p w14:paraId="776133A1" w14:textId="3691D85D" w:rsidR="00E949AA" w:rsidRDefault="00E949AA" w:rsidP="00E949AA">
            <w:pPr>
              <w:pStyle w:val="Tabulka"/>
              <w:cnfStyle w:val="100000000000" w:firstRow="1" w:lastRow="0" w:firstColumn="0" w:lastColumn="0" w:oddVBand="0" w:evenVBand="0" w:oddHBand="0" w:evenHBand="0" w:firstRowFirstColumn="0" w:firstRowLastColumn="0" w:lastRowFirstColumn="0" w:lastRowLastColumn="0"/>
            </w:pPr>
            <w:r>
              <w:rPr>
                <w:sz w:val="18"/>
              </w:rPr>
              <w:t>Lukáš Kot</w:t>
            </w:r>
          </w:p>
        </w:tc>
      </w:tr>
      <w:tr w:rsidR="00E949AA" w:rsidRPr="00F95FBD" w14:paraId="50F3E569" w14:textId="77777777" w:rsidTr="00E949AA">
        <w:tc>
          <w:tcPr>
            <w:cnfStyle w:val="001000000000" w:firstRow="0" w:lastRow="0" w:firstColumn="1" w:lastColumn="0" w:oddVBand="0" w:evenVBand="0" w:oddHBand="0" w:evenHBand="0" w:firstRowFirstColumn="0" w:firstRowLastColumn="0" w:lastRowFirstColumn="0" w:lastRowLastColumn="0"/>
            <w:tcW w:w="3056" w:type="dxa"/>
          </w:tcPr>
          <w:p w14:paraId="65E67F9D" w14:textId="77777777" w:rsidR="00E949AA" w:rsidRPr="00F95FBD" w:rsidRDefault="00E949AA" w:rsidP="00E949AA">
            <w:pPr>
              <w:pStyle w:val="Tabulka"/>
              <w:rPr>
                <w:sz w:val="18"/>
              </w:rPr>
            </w:pPr>
            <w:r w:rsidRPr="00F95FBD">
              <w:rPr>
                <w:sz w:val="18"/>
              </w:rPr>
              <w:t>Adresa</w:t>
            </w:r>
          </w:p>
        </w:tc>
        <w:tc>
          <w:tcPr>
            <w:tcW w:w="5812" w:type="dxa"/>
          </w:tcPr>
          <w:p w14:paraId="01E6AAE2" w14:textId="14262993" w:rsidR="00E949AA" w:rsidRDefault="00E949AA" w:rsidP="00E949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A3B49">
              <w:rPr>
                <w:sz w:val="18"/>
              </w:rPr>
              <w:t>K Topírně 2, 101 00 Praha 10 - Vršovice</w:t>
            </w:r>
          </w:p>
        </w:tc>
      </w:tr>
      <w:tr w:rsidR="00E949AA" w:rsidRPr="00F95FBD" w14:paraId="6F5F7FC0" w14:textId="77777777" w:rsidTr="00E949AA">
        <w:tc>
          <w:tcPr>
            <w:cnfStyle w:val="001000000000" w:firstRow="0" w:lastRow="0" w:firstColumn="1" w:lastColumn="0" w:oddVBand="0" w:evenVBand="0" w:oddHBand="0" w:evenHBand="0" w:firstRowFirstColumn="0" w:firstRowLastColumn="0" w:lastRowFirstColumn="0" w:lastRowLastColumn="0"/>
            <w:tcW w:w="3056" w:type="dxa"/>
          </w:tcPr>
          <w:p w14:paraId="37B4D140" w14:textId="77777777" w:rsidR="00E949AA" w:rsidRPr="00F95FBD" w:rsidRDefault="00E949AA" w:rsidP="00E949AA">
            <w:pPr>
              <w:pStyle w:val="Tabulka"/>
              <w:rPr>
                <w:sz w:val="18"/>
              </w:rPr>
            </w:pPr>
            <w:r w:rsidRPr="00F95FBD">
              <w:rPr>
                <w:sz w:val="18"/>
              </w:rPr>
              <w:t>E-mail</w:t>
            </w:r>
          </w:p>
        </w:tc>
        <w:tc>
          <w:tcPr>
            <w:tcW w:w="5812" w:type="dxa"/>
          </w:tcPr>
          <w:p w14:paraId="05A9B581" w14:textId="1715B250" w:rsidR="00E949AA" w:rsidRPr="00716AEF" w:rsidRDefault="00E949AA" w:rsidP="00E949AA">
            <w:pPr>
              <w:pStyle w:val="Tabulka"/>
              <w:cnfStyle w:val="000000000000" w:firstRow="0" w:lastRow="0" w:firstColumn="0" w:lastColumn="0" w:oddVBand="0" w:evenVBand="0" w:oddHBand="0" w:evenHBand="0" w:firstRowFirstColumn="0" w:firstRowLastColumn="0" w:lastRowFirstColumn="0" w:lastRowLastColumn="0"/>
            </w:pPr>
            <w:r w:rsidRPr="008A3B49">
              <w:rPr>
                <w:sz w:val="18"/>
              </w:rPr>
              <w:t>KotL@spravazeleznic.cz</w:t>
            </w:r>
          </w:p>
        </w:tc>
      </w:tr>
      <w:tr w:rsidR="00E949AA" w:rsidRPr="00F95FBD" w14:paraId="2BDDEA5B" w14:textId="77777777" w:rsidTr="00E949AA">
        <w:tc>
          <w:tcPr>
            <w:cnfStyle w:val="001000000000" w:firstRow="0" w:lastRow="0" w:firstColumn="1" w:lastColumn="0" w:oddVBand="0" w:evenVBand="0" w:oddHBand="0" w:evenHBand="0" w:firstRowFirstColumn="0" w:firstRowLastColumn="0" w:lastRowFirstColumn="0" w:lastRowLastColumn="0"/>
            <w:tcW w:w="3056" w:type="dxa"/>
          </w:tcPr>
          <w:p w14:paraId="3DB4EA4D" w14:textId="77777777" w:rsidR="00E949AA" w:rsidRPr="00F95FBD" w:rsidRDefault="00E949AA" w:rsidP="00E949AA">
            <w:pPr>
              <w:pStyle w:val="Tabulka"/>
              <w:rPr>
                <w:sz w:val="18"/>
              </w:rPr>
            </w:pPr>
            <w:r w:rsidRPr="00F95FBD">
              <w:rPr>
                <w:sz w:val="18"/>
              </w:rPr>
              <w:t>Telefon</w:t>
            </w:r>
          </w:p>
        </w:tc>
        <w:tc>
          <w:tcPr>
            <w:tcW w:w="5812" w:type="dxa"/>
          </w:tcPr>
          <w:p w14:paraId="7C03A45D" w14:textId="36666C99" w:rsidR="00E949AA" w:rsidRPr="00C81541" w:rsidRDefault="00E949AA" w:rsidP="00E949AA">
            <w:pPr>
              <w:pStyle w:val="Tabulka"/>
              <w:cnfStyle w:val="000000000000" w:firstRow="0" w:lastRow="0" w:firstColumn="0" w:lastColumn="0" w:oddVBand="0" w:evenVBand="0" w:oddHBand="0" w:evenHBand="0" w:firstRowFirstColumn="0" w:firstRowLastColumn="0" w:lastRowFirstColumn="0" w:lastRowLastColumn="0"/>
            </w:pPr>
            <w:r w:rsidRPr="008A3B49">
              <w:rPr>
                <w:sz w:val="18"/>
              </w:rPr>
              <w:t>725 547 707</w:t>
            </w:r>
          </w:p>
        </w:tc>
      </w:tr>
    </w:tbl>
    <w:p w14:paraId="22117FFE" w14:textId="2CB193E6" w:rsidR="00E949AA" w:rsidRDefault="00E949AA" w:rsidP="00ED29F1">
      <w:pPr>
        <w:pStyle w:val="Textbezodsazen"/>
      </w:pPr>
    </w:p>
    <w:p w14:paraId="31AF7A8B" w14:textId="1D600E03" w:rsidR="00E07EE9" w:rsidRPr="00F95FBD" w:rsidRDefault="00E07EE9" w:rsidP="00E07EE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IV. </w:t>
      </w:r>
      <w:r w:rsidRPr="002B3AED">
        <w:rPr>
          <w:rFonts w:asciiTheme="minorHAnsi" w:hAnsiTheme="minorHAnsi"/>
          <w:sz w:val="18"/>
          <w:szCs w:val="18"/>
        </w:rPr>
        <w:t>– ST Pz</w:t>
      </w:r>
    </w:p>
    <w:tbl>
      <w:tblPr>
        <w:tblStyle w:val="Mkatabulky"/>
        <w:tblW w:w="8868" w:type="dxa"/>
        <w:tblLook w:val="04A0" w:firstRow="1" w:lastRow="0" w:firstColumn="1" w:lastColumn="0" w:noHBand="0" w:noVBand="1"/>
      </w:tblPr>
      <w:tblGrid>
        <w:gridCol w:w="3056"/>
        <w:gridCol w:w="5812"/>
      </w:tblGrid>
      <w:tr w:rsidR="00E07EE9" w:rsidRPr="00F95FBD" w14:paraId="5D3AA48C" w14:textId="77777777" w:rsidTr="003B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FCF3E6" w14:textId="77777777" w:rsidR="00E07EE9" w:rsidRPr="00F95FBD" w:rsidRDefault="00E07EE9" w:rsidP="003B3AB7">
            <w:pPr>
              <w:pStyle w:val="Tabulka"/>
              <w:rPr>
                <w:rStyle w:val="Nadpisvtabulce"/>
                <w:b w:val="0"/>
              </w:rPr>
            </w:pPr>
            <w:r w:rsidRPr="00F95FBD">
              <w:rPr>
                <w:rStyle w:val="Nadpisvtabulce"/>
                <w:b w:val="0"/>
              </w:rPr>
              <w:t>Jméno a příjmení</w:t>
            </w:r>
          </w:p>
        </w:tc>
        <w:tc>
          <w:tcPr>
            <w:tcW w:w="5812" w:type="dxa"/>
          </w:tcPr>
          <w:p w14:paraId="0A258A63" w14:textId="0EB5454F" w:rsidR="00E07EE9" w:rsidRDefault="00E07EE9" w:rsidP="00E07EE9">
            <w:pPr>
              <w:pStyle w:val="Tabulka"/>
              <w:cnfStyle w:val="100000000000" w:firstRow="1" w:lastRow="0" w:firstColumn="0" w:lastColumn="0" w:oddVBand="0" w:evenVBand="0" w:oddHBand="0" w:evenHBand="0" w:firstRowFirstColumn="0" w:firstRowLastColumn="0" w:lastRowFirstColumn="0" w:lastRowLastColumn="0"/>
            </w:pPr>
            <w:r>
              <w:rPr>
                <w:sz w:val="18"/>
              </w:rPr>
              <w:t>Ing. Pavel Mareš</w:t>
            </w:r>
          </w:p>
        </w:tc>
      </w:tr>
      <w:tr w:rsidR="00E07EE9" w:rsidRPr="00F95FBD" w14:paraId="68F90A27"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2DC76B9F" w14:textId="77777777" w:rsidR="00E07EE9" w:rsidRPr="00F95FBD" w:rsidRDefault="00E07EE9" w:rsidP="003B3AB7">
            <w:pPr>
              <w:pStyle w:val="Tabulka"/>
              <w:rPr>
                <w:sz w:val="18"/>
              </w:rPr>
            </w:pPr>
            <w:r w:rsidRPr="00F95FBD">
              <w:rPr>
                <w:sz w:val="18"/>
              </w:rPr>
              <w:t>Adresa</w:t>
            </w:r>
          </w:p>
        </w:tc>
        <w:tc>
          <w:tcPr>
            <w:tcW w:w="5812" w:type="dxa"/>
          </w:tcPr>
          <w:p w14:paraId="567887A8" w14:textId="77777777" w:rsidR="00E07EE9" w:rsidRDefault="00E07EE9"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A3B49">
              <w:rPr>
                <w:sz w:val="18"/>
              </w:rPr>
              <w:t>K Topírně 2, 101 00 Praha 10 - Vršovice</w:t>
            </w:r>
          </w:p>
        </w:tc>
      </w:tr>
      <w:tr w:rsidR="00E07EE9" w:rsidRPr="00F95FBD" w14:paraId="54198812"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35075701" w14:textId="77777777" w:rsidR="00E07EE9" w:rsidRPr="00F95FBD" w:rsidRDefault="00E07EE9" w:rsidP="003B3AB7">
            <w:pPr>
              <w:pStyle w:val="Tabulka"/>
              <w:rPr>
                <w:sz w:val="18"/>
              </w:rPr>
            </w:pPr>
            <w:r w:rsidRPr="00F95FBD">
              <w:rPr>
                <w:sz w:val="18"/>
              </w:rPr>
              <w:t>E-mail</w:t>
            </w:r>
          </w:p>
        </w:tc>
        <w:tc>
          <w:tcPr>
            <w:tcW w:w="5812" w:type="dxa"/>
          </w:tcPr>
          <w:p w14:paraId="75A19D39" w14:textId="4D518BD3" w:rsidR="00E07EE9" w:rsidRPr="00716AEF" w:rsidRDefault="00E07EE9" w:rsidP="003B3AB7">
            <w:pPr>
              <w:pStyle w:val="Tabulka"/>
              <w:cnfStyle w:val="000000000000" w:firstRow="0" w:lastRow="0" w:firstColumn="0" w:lastColumn="0" w:oddVBand="0" w:evenVBand="0" w:oddHBand="0" w:evenHBand="0" w:firstRowFirstColumn="0" w:firstRowLastColumn="0" w:lastRowFirstColumn="0" w:lastRowLastColumn="0"/>
            </w:pPr>
            <w:r w:rsidRPr="00E07EE9">
              <w:rPr>
                <w:sz w:val="18"/>
              </w:rPr>
              <w:t>MaresPav@spravazeleznic.cz</w:t>
            </w:r>
          </w:p>
        </w:tc>
      </w:tr>
      <w:tr w:rsidR="00E07EE9" w:rsidRPr="00F95FBD" w14:paraId="30731101"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7285F7D2" w14:textId="77777777" w:rsidR="00E07EE9" w:rsidRPr="00F95FBD" w:rsidRDefault="00E07EE9" w:rsidP="003B3AB7">
            <w:pPr>
              <w:pStyle w:val="Tabulka"/>
              <w:rPr>
                <w:sz w:val="18"/>
              </w:rPr>
            </w:pPr>
            <w:r w:rsidRPr="00F95FBD">
              <w:rPr>
                <w:sz w:val="18"/>
              </w:rPr>
              <w:t>Telefon</w:t>
            </w:r>
          </w:p>
        </w:tc>
        <w:tc>
          <w:tcPr>
            <w:tcW w:w="5812" w:type="dxa"/>
          </w:tcPr>
          <w:p w14:paraId="188138F7" w14:textId="63399E03" w:rsidR="00E07EE9" w:rsidRPr="00C81541" w:rsidRDefault="00E07EE9" w:rsidP="003B3AB7">
            <w:pPr>
              <w:pStyle w:val="Tabulka"/>
              <w:cnfStyle w:val="000000000000" w:firstRow="0" w:lastRow="0" w:firstColumn="0" w:lastColumn="0" w:oddVBand="0" w:evenVBand="0" w:oddHBand="0" w:evenHBand="0" w:firstRowFirstColumn="0" w:firstRowLastColumn="0" w:lastRowFirstColumn="0" w:lastRowLastColumn="0"/>
            </w:pPr>
            <w:r w:rsidRPr="00E07EE9">
              <w:rPr>
                <w:sz w:val="18"/>
              </w:rPr>
              <w:t>702 228 884</w:t>
            </w:r>
          </w:p>
        </w:tc>
      </w:tr>
    </w:tbl>
    <w:p w14:paraId="3383B4A6" w14:textId="345C94AA" w:rsidR="00E07EE9" w:rsidRDefault="00E07EE9" w:rsidP="00ED29F1">
      <w:pPr>
        <w:pStyle w:val="Textbezodsazen"/>
      </w:pPr>
    </w:p>
    <w:p w14:paraId="651E5E06" w14:textId="29EF3CB9" w:rsidR="001D3BD1" w:rsidRPr="00F95FBD" w:rsidRDefault="001D3BD1" w:rsidP="001D3BD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V. – SMT Praha</w:t>
      </w:r>
    </w:p>
    <w:tbl>
      <w:tblPr>
        <w:tblStyle w:val="Mkatabulky"/>
        <w:tblW w:w="8868" w:type="dxa"/>
        <w:tblLook w:val="04A0" w:firstRow="1" w:lastRow="0" w:firstColumn="1" w:lastColumn="0" w:noHBand="0" w:noVBand="1"/>
      </w:tblPr>
      <w:tblGrid>
        <w:gridCol w:w="3056"/>
        <w:gridCol w:w="5812"/>
      </w:tblGrid>
      <w:tr w:rsidR="001D3BD1" w:rsidRPr="00F95FBD" w14:paraId="7ABE09C3" w14:textId="77777777" w:rsidTr="003B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09FBF9" w14:textId="77777777" w:rsidR="001D3BD1" w:rsidRPr="00F95FBD" w:rsidRDefault="001D3BD1" w:rsidP="003B3AB7">
            <w:pPr>
              <w:pStyle w:val="Tabulka"/>
              <w:rPr>
                <w:rStyle w:val="Nadpisvtabulce"/>
                <w:b w:val="0"/>
              </w:rPr>
            </w:pPr>
            <w:r w:rsidRPr="00F95FBD">
              <w:rPr>
                <w:rStyle w:val="Nadpisvtabulce"/>
                <w:b w:val="0"/>
              </w:rPr>
              <w:t>Jméno a příjmení</w:t>
            </w:r>
          </w:p>
        </w:tc>
        <w:tc>
          <w:tcPr>
            <w:tcW w:w="5812" w:type="dxa"/>
          </w:tcPr>
          <w:p w14:paraId="6F145998" w14:textId="19F1E743" w:rsidR="001D3BD1" w:rsidRDefault="001D3BD1" w:rsidP="003B3AB7">
            <w:pPr>
              <w:pStyle w:val="Tabulka"/>
              <w:cnfStyle w:val="100000000000" w:firstRow="1" w:lastRow="0" w:firstColumn="0" w:lastColumn="0" w:oddVBand="0" w:evenVBand="0" w:oddHBand="0" w:evenHBand="0" w:firstRowFirstColumn="0" w:firstRowLastColumn="0" w:lastRowFirstColumn="0" w:lastRowLastColumn="0"/>
            </w:pPr>
            <w:r>
              <w:rPr>
                <w:sz w:val="18"/>
              </w:rPr>
              <w:t xml:space="preserve">Ing. </w:t>
            </w:r>
            <w:r w:rsidRPr="002B3AED">
              <w:rPr>
                <w:sz w:val="18"/>
              </w:rPr>
              <w:t>Jan Marek</w:t>
            </w:r>
          </w:p>
        </w:tc>
      </w:tr>
      <w:tr w:rsidR="001D3BD1" w:rsidRPr="00F95FBD" w14:paraId="6671DADF"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67896D42" w14:textId="77777777" w:rsidR="001D3BD1" w:rsidRPr="00F95FBD" w:rsidRDefault="001D3BD1" w:rsidP="003B3AB7">
            <w:pPr>
              <w:pStyle w:val="Tabulka"/>
              <w:rPr>
                <w:sz w:val="18"/>
              </w:rPr>
            </w:pPr>
            <w:r w:rsidRPr="00F95FBD">
              <w:rPr>
                <w:sz w:val="18"/>
              </w:rPr>
              <w:t>Adresa</w:t>
            </w:r>
          </w:p>
        </w:tc>
        <w:tc>
          <w:tcPr>
            <w:tcW w:w="5812" w:type="dxa"/>
          </w:tcPr>
          <w:p w14:paraId="1E315AB7" w14:textId="6D0990CB" w:rsidR="001D3BD1" w:rsidRDefault="001D3BD1"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75F8A">
              <w:rPr>
                <w:sz w:val="18"/>
              </w:rPr>
              <w:t>Partyzánská 24, 170 00 Praha 7</w:t>
            </w:r>
          </w:p>
        </w:tc>
      </w:tr>
      <w:tr w:rsidR="001D3BD1" w:rsidRPr="00F95FBD" w14:paraId="53D60583"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38E68649" w14:textId="77777777" w:rsidR="001D3BD1" w:rsidRPr="00F95FBD" w:rsidRDefault="001D3BD1" w:rsidP="003B3AB7">
            <w:pPr>
              <w:pStyle w:val="Tabulka"/>
              <w:rPr>
                <w:sz w:val="18"/>
              </w:rPr>
            </w:pPr>
            <w:r w:rsidRPr="00F95FBD">
              <w:rPr>
                <w:sz w:val="18"/>
              </w:rPr>
              <w:t>E-mail</w:t>
            </w:r>
          </w:p>
        </w:tc>
        <w:tc>
          <w:tcPr>
            <w:tcW w:w="5812" w:type="dxa"/>
          </w:tcPr>
          <w:p w14:paraId="7EBA8039" w14:textId="098229A5" w:rsidR="001D3BD1" w:rsidRPr="00716AEF" w:rsidRDefault="001D3BD1" w:rsidP="003B3AB7">
            <w:pPr>
              <w:pStyle w:val="Tabulka"/>
              <w:cnfStyle w:val="000000000000" w:firstRow="0" w:lastRow="0" w:firstColumn="0" w:lastColumn="0" w:oddVBand="0" w:evenVBand="0" w:oddHBand="0" w:evenHBand="0" w:firstRowFirstColumn="0" w:firstRowLastColumn="0" w:lastRowFirstColumn="0" w:lastRowLastColumn="0"/>
            </w:pPr>
            <w:r w:rsidRPr="002B3AED">
              <w:rPr>
                <w:sz w:val="18"/>
              </w:rPr>
              <w:t>MarekJan@spravazeleznic.cz</w:t>
            </w:r>
          </w:p>
        </w:tc>
      </w:tr>
      <w:tr w:rsidR="001D3BD1" w:rsidRPr="00F95FBD" w14:paraId="1CBC5572"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549E67B4" w14:textId="77777777" w:rsidR="001D3BD1" w:rsidRPr="00F95FBD" w:rsidRDefault="001D3BD1" w:rsidP="003B3AB7">
            <w:pPr>
              <w:pStyle w:val="Tabulka"/>
              <w:rPr>
                <w:sz w:val="18"/>
              </w:rPr>
            </w:pPr>
            <w:r w:rsidRPr="00F95FBD">
              <w:rPr>
                <w:sz w:val="18"/>
              </w:rPr>
              <w:t>Telefon</w:t>
            </w:r>
          </w:p>
        </w:tc>
        <w:tc>
          <w:tcPr>
            <w:tcW w:w="5812" w:type="dxa"/>
          </w:tcPr>
          <w:p w14:paraId="5BFD3A8F" w14:textId="428A3F25" w:rsidR="001D3BD1" w:rsidRPr="00C81541" w:rsidRDefault="001D3BD1" w:rsidP="003B3AB7">
            <w:pPr>
              <w:pStyle w:val="Tabulka"/>
              <w:cnfStyle w:val="000000000000" w:firstRow="0" w:lastRow="0" w:firstColumn="0" w:lastColumn="0" w:oddVBand="0" w:evenVBand="0" w:oddHBand="0" w:evenHBand="0" w:firstRowFirstColumn="0" w:firstRowLastColumn="0" w:lastRowFirstColumn="0" w:lastRowLastColumn="0"/>
            </w:pPr>
            <w:r w:rsidRPr="001D3BD1">
              <w:rPr>
                <w:sz w:val="18"/>
              </w:rPr>
              <w:t>728 542 013</w:t>
            </w:r>
          </w:p>
        </w:tc>
      </w:tr>
    </w:tbl>
    <w:p w14:paraId="5EC00444" w14:textId="29919EB9" w:rsidR="001D3BD1" w:rsidRDefault="001D3BD1" w:rsidP="00ED29F1">
      <w:pPr>
        <w:pStyle w:val="Textbezodsazen"/>
      </w:pPr>
    </w:p>
    <w:p w14:paraId="465BE2D7" w14:textId="3A0CE754" w:rsidR="001D3BD1" w:rsidRPr="00F95FBD" w:rsidRDefault="001D3BD1" w:rsidP="001D3BD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VI. – SMT Praha</w:t>
      </w:r>
    </w:p>
    <w:tbl>
      <w:tblPr>
        <w:tblStyle w:val="Mkatabulky"/>
        <w:tblW w:w="8868" w:type="dxa"/>
        <w:tblLook w:val="04A0" w:firstRow="1" w:lastRow="0" w:firstColumn="1" w:lastColumn="0" w:noHBand="0" w:noVBand="1"/>
      </w:tblPr>
      <w:tblGrid>
        <w:gridCol w:w="3056"/>
        <w:gridCol w:w="5812"/>
      </w:tblGrid>
      <w:tr w:rsidR="001D3BD1" w:rsidRPr="00F95FBD" w14:paraId="48D69E3C" w14:textId="77777777" w:rsidTr="003B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1A3AC8" w14:textId="77777777" w:rsidR="001D3BD1" w:rsidRPr="00F95FBD" w:rsidRDefault="001D3BD1" w:rsidP="003B3AB7">
            <w:pPr>
              <w:pStyle w:val="Tabulka"/>
              <w:rPr>
                <w:rStyle w:val="Nadpisvtabulce"/>
                <w:b w:val="0"/>
              </w:rPr>
            </w:pPr>
            <w:r w:rsidRPr="00F95FBD">
              <w:rPr>
                <w:rStyle w:val="Nadpisvtabulce"/>
                <w:b w:val="0"/>
              </w:rPr>
              <w:t>Jméno a příjmení</w:t>
            </w:r>
          </w:p>
        </w:tc>
        <w:tc>
          <w:tcPr>
            <w:tcW w:w="5812" w:type="dxa"/>
          </w:tcPr>
          <w:p w14:paraId="5F4DDAFA" w14:textId="4A69210F" w:rsidR="001D3BD1" w:rsidRDefault="001D3BD1" w:rsidP="003B3AB7">
            <w:pPr>
              <w:pStyle w:val="Tabulka"/>
              <w:cnfStyle w:val="100000000000" w:firstRow="1" w:lastRow="0" w:firstColumn="0" w:lastColumn="0" w:oddVBand="0" w:evenVBand="0" w:oddHBand="0" w:evenHBand="0" w:firstRowFirstColumn="0" w:firstRowLastColumn="0" w:lastRowFirstColumn="0" w:lastRowLastColumn="0"/>
            </w:pPr>
            <w:r w:rsidRPr="002B3AED">
              <w:rPr>
                <w:sz w:val="18"/>
              </w:rPr>
              <w:t xml:space="preserve">Jan </w:t>
            </w:r>
            <w:proofErr w:type="spellStart"/>
            <w:r w:rsidRPr="001D3BD1">
              <w:rPr>
                <w:sz w:val="18"/>
              </w:rPr>
              <w:t>Frémund</w:t>
            </w:r>
            <w:proofErr w:type="spellEnd"/>
          </w:p>
        </w:tc>
      </w:tr>
      <w:tr w:rsidR="001D3BD1" w:rsidRPr="00F95FBD" w14:paraId="33701B98"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6C812F79" w14:textId="77777777" w:rsidR="001D3BD1" w:rsidRPr="00F95FBD" w:rsidRDefault="001D3BD1" w:rsidP="003B3AB7">
            <w:pPr>
              <w:pStyle w:val="Tabulka"/>
              <w:rPr>
                <w:sz w:val="18"/>
              </w:rPr>
            </w:pPr>
            <w:r w:rsidRPr="00F95FBD">
              <w:rPr>
                <w:sz w:val="18"/>
              </w:rPr>
              <w:t>Adresa</w:t>
            </w:r>
          </w:p>
        </w:tc>
        <w:tc>
          <w:tcPr>
            <w:tcW w:w="5812" w:type="dxa"/>
          </w:tcPr>
          <w:p w14:paraId="33072055" w14:textId="674ED1F3" w:rsidR="001D3BD1" w:rsidRDefault="000D0771" w:rsidP="003B3A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D0771">
              <w:rPr>
                <w:sz w:val="18"/>
              </w:rPr>
              <w:t>obvod žst. Rakovník</w:t>
            </w:r>
            <w:r>
              <w:rPr>
                <w:sz w:val="18"/>
              </w:rPr>
              <w:t>,</w:t>
            </w:r>
            <w:r w:rsidRPr="000D0771">
              <w:rPr>
                <w:sz w:val="18"/>
              </w:rPr>
              <w:t xml:space="preserve"> 269 01</w:t>
            </w:r>
          </w:p>
        </w:tc>
      </w:tr>
      <w:tr w:rsidR="001D3BD1" w:rsidRPr="00F95FBD" w14:paraId="11DCA3DF"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6EDF7154" w14:textId="77777777" w:rsidR="001D3BD1" w:rsidRPr="00F95FBD" w:rsidRDefault="001D3BD1" w:rsidP="003B3AB7">
            <w:pPr>
              <w:pStyle w:val="Tabulka"/>
              <w:rPr>
                <w:sz w:val="18"/>
              </w:rPr>
            </w:pPr>
            <w:r w:rsidRPr="00F95FBD">
              <w:rPr>
                <w:sz w:val="18"/>
              </w:rPr>
              <w:t>E-mail</w:t>
            </w:r>
          </w:p>
        </w:tc>
        <w:tc>
          <w:tcPr>
            <w:tcW w:w="5812" w:type="dxa"/>
          </w:tcPr>
          <w:p w14:paraId="0D0B9EED" w14:textId="1C76B8B3" w:rsidR="001D3BD1" w:rsidRPr="00716AEF" w:rsidRDefault="00DE0806" w:rsidP="003B3AB7">
            <w:pPr>
              <w:pStyle w:val="Tabulka"/>
              <w:cnfStyle w:val="000000000000" w:firstRow="0" w:lastRow="0" w:firstColumn="0" w:lastColumn="0" w:oddVBand="0" w:evenVBand="0" w:oddHBand="0" w:evenHBand="0" w:firstRowFirstColumn="0" w:firstRowLastColumn="0" w:lastRowFirstColumn="0" w:lastRowLastColumn="0"/>
            </w:pPr>
            <w:r w:rsidRPr="00DE0806">
              <w:rPr>
                <w:sz w:val="18"/>
              </w:rPr>
              <w:t>FremundJ@spravazeleznic.cz</w:t>
            </w:r>
          </w:p>
        </w:tc>
      </w:tr>
      <w:tr w:rsidR="001D3BD1" w:rsidRPr="00F95FBD" w14:paraId="63CA7880"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58875736" w14:textId="77777777" w:rsidR="001D3BD1" w:rsidRPr="00F95FBD" w:rsidRDefault="001D3BD1" w:rsidP="003B3AB7">
            <w:pPr>
              <w:pStyle w:val="Tabulka"/>
              <w:rPr>
                <w:sz w:val="18"/>
              </w:rPr>
            </w:pPr>
            <w:r w:rsidRPr="00F95FBD">
              <w:rPr>
                <w:sz w:val="18"/>
              </w:rPr>
              <w:t>Telefon</w:t>
            </w:r>
          </w:p>
        </w:tc>
        <w:tc>
          <w:tcPr>
            <w:tcW w:w="5812" w:type="dxa"/>
          </w:tcPr>
          <w:p w14:paraId="5B298B1B" w14:textId="027894F5" w:rsidR="001D3BD1" w:rsidRPr="00C81541" w:rsidRDefault="00DE0806" w:rsidP="003B3AB7">
            <w:pPr>
              <w:pStyle w:val="Tabulka"/>
              <w:cnfStyle w:val="000000000000" w:firstRow="0" w:lastRow="0" w:firstColumn="0" w:lastColumn="0" w:oddVBand="0" w:evenVBand="0" w:oddHBand="0" w:evenHBand="0" w:firstRowFirstColumn="0" w:firstRowLastColumn="0" w:lastRowFirstColumn="0" w:lastRowLastColumn="0"/>
            </w:pPr>
            <w:r w:rsidRPr="00DE0806">
              <w:rPr>
                <w:sz w:val="18"/>
              </w:rPr>
              <w:t>702 150 868</w:t>
            </w:r>
          </w:p>
        </w:tc>
      </w:tr>
    </w:tbl>
    <w:p w14:paraId="00C60BD7" w14:textId="77777777" w:rsidR="001D3BD1" w:rsidRPr="00F95FBD" w:rsidRDefault="001D3BD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3348B" w:rsidRPr="00F95FBD" w14:paraId="453AA3A4" w14:textId="77777777" w:rsidTr="000334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03348B" w:rsidRPr="00F95FBD" w:rsidRDefault="0003348B" w:rsidP="0003348B">
            <w:pPr>
              <w:pStyle w:val="Tabulka"/>
              <w:rPr>
                <w:rStyle w:val="Nadpisvtabulce"/>
                <w:b w:val="0"/>
              </w:rPr>
            </w:pPr>
            <w:r w:rsidRPr="00F95FBD">
              <w:rPr>
                <w:rStyle w:val="Nadpisvtabulce"/>
                <w:b w:val="0"/>
              </w:rPr>
              <w:t>Jméno a příjmení</w:t>
            </w:r>
          </w:p>
        </w:tc>
        <w:tc>
          <w:tcPr>
            <w:tcW w:w="5812" w:type="dxa"/>
          </w:tcPr>
          <w:p w14:paraId="68AF5A94" w14:textId="3BD44E89" w:rsidR="0003348B" w:rsidRDefault="0003348B" w:rsidP="0003348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03348B" w:rsidRPr="00F95FBD" w14:paraId="0695DF59" w14:textId="77777777" w:rsidTr="0003348B">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03348B" w:rsidRPr="00F95FBD" w:rsidRDefault="0003348B" w:rsidP="0003348B">
            <w:pPr>
              <w:pStyle w:val="Tabulka"/>
              <w:rPr>
                <w:sz w:val="18"/>
              </w:rPr>
            </w:pPr>
            <w:r w:rsidRPr="00F95FBD">
              <w:rPr>
                <w:sz w:val="18"/>
              </w:rPr>
              <w:t>Adresa</w:t>
            </w:r>
          </w:p>
        </w:tc>
        <w:tc>
          <w:tcPr>
            <w:tcW w:w="5812" w:type="dxa"/>
          </w:tcPr>
          <w:p w14:paraId="7AECB41A" w14:textId="5AD5B463" w:rsidR="0003348B" w:rsidRDefault="0003348B" w:rsidP="0003348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03348B" w:rsidRPr="00F95FBD" w14:paraId="27098225" w14:textId="77777777" w:rsidTr="0003348B">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03348B" w:rsidRPr="00F95FBD" w:rsidRDefault="0003348B" w:rsidP="0003348B">
            <w:pPr>
              <w:pStyle w:val="Tabulka"/>
              <w:rPr>
                <w:sz w:val="18"/>
              </w:rPr>
            </w:pPr>
            <w:r w:rsidRPr="00F95FBD">
              <w:rPr>
                <w:sz w:val="18"/>
              </w:rPr>
              <w:t>E-mail</w:t>
            </w:r>
          </w:p>
        </w:tc>
        <w:tc>
          <w:tcPr>
            <w:tcW w:w="5812" w:type="dxa"/>
          </w:tcPr>
          <w:p w14:paraId="015DA9FE" w14:textId="537612E7" w:rsidR="0003348B" w:rsidRDefault="0003348B" w:rsidP="0003348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r>
              <w:rPr>
                <w:sz w:val="18"/>
              </w:rPr>
              <w:t xml:space="preserve"> </w:t>
            </w:r>
          </w:p>
        </w:tc>
      </w:tr>
      <w:tr w:rsidR="0003348B" w:rsidRPr="00F95FBD" w14:paraId="4CE57A04" w14:textId="77777777" w:rsidTr="0003348B">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03348B" w:rsidRPr="00F95FBD" w:rsidRDefault="0003348B" w:rsidP="0003348B">
            <w:pPr>
              <w:pStyle w:val="Tabulka"/>
              <w:rPr>
                <w:sz w:val="18"/>
              </w:rPr>
            </w:pPr>
            <w:r w:rsidRPr="00F95FBD">
              <w:rPr>
                <w:sz w:val="18"/>
              </w:rPr>
              <w:t>Telefon</w:t>
            </w:r>
          </w:p>
        </w:tc>
        <w:tc>
          <w:tcPr>
            <w:tcW w:w="5812" w:type="dxa"/>
          </w:tcPr>
          <w:p w14:paraId="53964E09" w14:textId="73C0190F" w:rsidR="0003348B" w:rsidRDefault="0003348B" w:rsidP="0003348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3390C999" w14:textId="77777777" w:rsidR="0003348B" w:rsidRDefault="0003348B" w:rsidP="00502690">
      <w:pPr>
        <w:pStyle w:val="Textbezodsazen"/>
        <w:rPr>
          <w:b/>
        </w:rPr>
      </w:pPr>
    </w:p>
    <w:p w14:paraId="1F4316B3" w14:textId="77777777" w:rsidR="0003348B" w:rsidRDefault="0003348B">
      <w:pPr>
        <w:rPr>
          <w:b/>
        </w:rPr>
      </w:pPr>
      <w:r>
        <w:rPr>
          <w:b/>
        </w:rPr>
        <w:br w:type="page"/>
      </w:r>
    </w:p>
    <w:p w14:paraId="0B825E7A" w14:textId="5492D004" w:rsidR="00ED29F1" w:rsidRDefault="00ED29F1"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4B5A1A23" w:rsidR="002038D5" w:rsidRPr="00F95FBD" w:rsidRDefault="002038D5" w:rsidP="00165977">
      <w:pPr>
        <w:pStyle w:val="Tabulka"/>
      </w:pPr>
    </w:p>
    <w:p w14:paraId="4F0E9313" w14:textId="47A494AD" w:rsidR="002038D5" w:rsidRPr="00F95FBD" w:rsidRDefault="00165977" w:rsidP="00165977">
      <w:pPr>
        <w:pStyle w:val="Nadpistabulky"/>
        <w:rPr>
          <w:sz w:val="18"/>
          <w:szCs w:val="18"/>
        </w:rPr>
      </w:pPr>
      <w:r w:rsidRPr="00F95FBD">
        <w:rPr>
          <w:sz w:val="18"/>
          <w:szCs w:val="18"/>
        </w:rPr>
        <w:t>Specialista (vedoucí prací</w:t>
      </w:r>
      <w:r w:rsidR="000E479D">
        <w:rPr>
          <w:sz w:val="18"/>
          <w:szCs w:val="18"/>
        </w:rPr>
        <w:t>)</w:t>
      </w:r>
      <w:r w:rsidRPr="00F95FBD">
        <w:rPr>
          <w:sz w:val="18"/>
          <w:szCs w:val="18"/>
        </w:rPr>
        <w:t xml:space="preserve"> n</w:t>
      </w:r>
      <w:r w:rsidR="000E479D">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03BFFAC5" w:rsidR="002038D5" w:rsidRDefault="002038D5" w:rsidP="00165977">
      <w:pPr>
        <w:pStyle w:val="Tabulka"/>
      </w:pPr>
    </w:p>
    <w:p w14:paraId="44C6BD1B" w14:textId="77777777" w:rsidR="000E479D" w:rsidRPr="00F95FBD" w:rsidRDefault="000E479D" w:rsidP="000E479D">
      <w:pPr>
        <w:pStyle w:val="Nadpistabulky"/>
        <w:rPr>
          <w:sz w:val="18"/>
          <w:szCs w:val="18"/>
        </w:rPr>
      </w:pPr>
      <w:r>
        <w:rPr>
          <w:sz w:val="18"/>
          <w:szCs w:val="18"/>
        </w:rPr>
        <w:t xml:space="preserve">Specialista </w:t>
      </w:r>
      <w:r w:rsidRPr="00F95FBD">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0E479D" w:rsidRPr="00F95FBD" w14:paraId="4FD557B6" w14:textId="77777777" w:rsidTr="003B3A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51910C" w14:textId="77777777" w:rsidR="000E479D" w:rsidRPr="00F95FBD" w:rsidRDefault="000E479D" w:rsidP="003B3AB7">
            <w:pPr>
              <w:pStyle w:val="Tabulka"/>
              <w:keepNext/>
              <w:rPr>
                <w:rStyle w:val="Nadpisvtabulce"/>
              </w:rPr>
            </w:pPr>
            <w:r w:rsidRPr="00F95FBD">
              <w:rPr>
                <w:rStyle w:val="Nadpisvtabulce"/>
              </w:rPr>
              <w:t>Jméno a příjmení</w:t>
            </w:r>
          </w:p>
        </w:tc>
        <w:tc>
          <w:tcPr>
            <w:tcW w:w="5812" w:type="dxa"/>
          </w:tcPr>
          <w:p w14:paraId="2F3643D7" w14:textId="77777777" w:rsidR="000E479D" w:rsidRPr="002C7A28" w:rsidRDefault="000E479D" w:rsidP="003B3AB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E479D" w:rsidRPr="00F95FBD" w14:paraId="003B49B2"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4692BB55" w14:textId="77777777" w:rsidR="000E479D" w:rsidRPr="00F95FBD" w:rsidRDefault="000E479D" w:rsidP="003B3AB7">
            <w:pPr>
              <w:pStyle w:val="Tabulka"/>
              <w:keepNext/>
              <w:rPr>
                <w:sz w:val="18"/>
              </w:rPr>
            </w:pPr>
            <w:r w:rsidRPr="00F95FBD">
              <w:rPr>
                <w:sz w:val="18"/>
              </w:rPr>
              <w:t>Adresa</w:t>
            </w:r>
          </w:p>
        </w:tc>
        <w:tc>
          <w:tcPr>
            <w:tcW w:w="5812" w:type="dxa"/>
          </w:tcPr>
          <w:p w14:paraId="06297A08" w14:textId="77777777" w:rsidR="000E479D" w:rsidRPr="00F95FBD" w:rsidRDefault="000E479D" w:rsidP="003B3AB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479D" w:rsidRPr="00F95FBD" w14:paraId="260452BE"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7D86DB65" w14:textId="77777777" w:rsidR="000E479D" w:rsidRPr="00F95FBD" w:rsidRDefault="000E479D" w:rsidP="003B3AB7">
            <w:pPr>
              <w:pStyle w:val="Tabulka"/>
              <w:keepNext/>
              <w:rPr>
                <w:sz w:val="18"/>
              </w:rPr>
            </w:pPr>
            <w:r w:rsidRPr="00F95FBD">
              <w:rPr>
                <w:sz w:val="18"/>
              </w:rPr>
              <w:t>E-mail</w:t>
            </w:r>
          </w:p>
        </w:tc>
        <w:tc>
          <w:tcPr>
            <w:tcW w:w="5812" w:type="dxa"/>
          </w:tcPr>
          <w:p w14:paraId="399BB891" w14:textId="77777777" w:rsidR="000E479D" w:rsidRPr="00F95FBD" w:rsidRDefault="000E479D" w:rsidP="003B3AB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E479D" w:rsidRPr="00F95FBD" w14:paraId="3B4AB46D" w14:textId="77777777" w:rsidTr="003B3AB7">
        <w:tc>
          <w:tcPr>
            <w:cnfStyle w:val="001000000000" w:firstRow="0" w:lastRow="0" w:firstColumn="1" w:lastColumn="0" w:oddVBand="0" w:evenVBand="0" w:oddHBand="0" w:evenHBand="0" w:firstRowFirstColumn="0" w:firstRowLastColumn="0" w:lastRowFirstColumn="0" w:lastRowLastColumn="0"/>
            <w:tcW w:w="3056" w:type="dxa"/>
          </w:tcPr>
          <w:p w14:paraId="0EE7021E" w14:textId="77777777" w:rsidR="000E479D" w:rsidRPr="00F95FBD" w:rsidRDefault="000E479D" w:rsidP="003B3AB7">
            <w:pPr>
              <w:pStyle w:val="Tabulka"/>
              <w:rPr>
                <w:sz w:val="18"/>
              </w:rPr>
            </w:pPr>
            <w:r w:rsidRPr="00F95FBD">
              <w:rPr>
                <w:sz w:val="18"/>
              </w:rPr>
              <w:t>Telefon</w:t>
            </w:r>
          </w:p>
        </w:tc>
        <w:tc>
          <w:tcPr>
            <w:tcW w:w="5812" w:type="dxa"/>
          </w:tcPr>
          <w:p w14:paraId="4F48EA20" w14:textId="77777777" w:rsidR="000E479D" w:rsidRPr="00F95FBD" w:rsidRDefault="000E479D" w:rsidP="003B3AB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E3443B" w14:textId="7733BCE5" w:rsidR="002038D5" w:rsidRPr="00F95FBD" w:rsidRDefault="000E479D" w:rsidP="00165977">
      <w:pPr>
        <w:pStyle w:val="Nadpistabulky"/>
        <w:rPr>
          <w:sz w:val="18"/>
          <w:szCs w:val="18"/>
        </w:rPr>
      </w:pPr>
      <w:r>
        <w:rPr>
          <w:sz w:val="18"/>
          <w:szCs w:val="18"/>
        </w:rPr>
        <w:lastRenderedPageBreak/>
        <w:t>Specialista na montáž</w:t>
      </w:r>
      <w:r w:rsidR="00165977" w:rsidRPr="00F95FBD">
        <w:rPr>
          <w:sz w:val="18"/>
          <w:szCs w:val="18"/>
        </w:rPr>
        <w:t xml:space="preserve"> zabezpečovací</w:t>
      </w:r>
      <w:r>
        <w:rPr>
          <w:sz w:val="18"/>
          <w:szCs w:val="18"/>
        </w:rPr>
        <w:t>ho</w:t>
      </w:r>
      <w:r w:rsidR="00165977" w:rsidRPr="00F95FBD">
        <w:rPr>
          <w:sz w:val="18"/>
          <w:szCs w:val="18"/>
        </w:rPr>
        <w:t xml:space="preserve">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5CB1E25"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7A3F746A" w:rsidR="002C7A28" w:rsidRPr="002C7A28" w:rsidRDefault="002A784C" w:rsidP="00E845F8">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845F8" w:rsidRPr="00ED75BB">
              <w:rPr>
                <w:rFonts w:eastAsia="Times New Roman" w:cs="Calibri"/>
                <w:b/>
                <w:sz w:val="18"/>
                <w:lang w:eastAsia="cs-CZ"/>
              </w:rPr>
              <w:t xml:space="preserve">50 </w:t>
            </w:r>
            <w:r w:rsidR="002C7A28" w:rsidRPr="00ED75BB">
              <w:rPr>
                <w:rFonts w:eastAsia="Times New Roman" w:cs="Calibri"/>
                <w:b/>
                <w:color w:val="000000"/>
                <w:sz w:val="18"/>
                <w:lang w:eastAsia="cs-CZ"/>
              </w:rPr>
              <w:t>mil. Kč</w:t>
            </w:r>
            <w:r w:rsidR="002C7A28" w:rsidRPr="00ED75BB">
              <w:rPr>
                <w:rFonts w:eastAsia="Times New Roman" w:cs="Calibri"/>
                <w:sz w:val="18"/>
                <w:lang w:eastAsia="cs-CZ"/>
              </w:rPr>
              <w:t xml:space="preserve"> </w:t>
            </w:r>
            <w:r w:rsidR="002C7A28" w:rsidRPr="002C7A28">
              <w:rPr>
                <w:rFonts w:eastAsia="Times New Roman" w:cs="Calibri"/>
                <w:sz w:val="18"/>
                <w:lang w:eastAsia="cs-CZ"/>
              </w:rPr>
              <w:t xml:space="preserve">na jednu pojistnou událost a </w:t>
            </w:r>
            <w:r w:rsidR="00E845F8" w:rsidRPr="00ED75BB">
              <w:rPr>
                <w:rFonts w:eastAsia="Times New Roman" w:cs="Calibri"/>
                <w:b/>
                <w:sz w:val="18"/>
                <w:lang w:eastAsia="cs-CZ"/>
              </w:rPr>
              <w:t>50</w:t>
            </w:r>
            <w:r w:rsidR="002C7A28" w:rsidRPr="00ED75BB">
              <w:rPr>
                <w:rFonts w:eastAsia="Times New Roman" w:cs="Calibri"/>
                <w:b/>
                <w:sz w:val="18"/>
                <w:lang w:eastAsia="cs-CZ"/>
              </w:rPr>
              <w:t xml:space="preserve"> mil. Kč</w:t>
            </w:r>
            <w:r w:rsidR="002C7A28" w:rsidRPr="00ED75BB">
              <w:rPr>
                <w:rFonts w:eastAsia="Times New Roman" w:cs="Calibri"/>
                <w:sz w:val="18"/>
                <w:lang w:eastAsia="cs-CZ"/>
              </w:rPr>
              <w:t xml:space="preserve"> </w:t>
            </w:r>
            <w:r w:rsidR="002C7A28" w:rsidRPr="002C7A28">
              <w:rPr>
                <w:rFonts w:eastAsia="Times New Roman" w:cs="Calibri"/>
                <w:sz w:val="18"/>
                <w:lang w:eastAsia="cs-CZ"/>
              </w:rPr>
              <w:t>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8582E" w14:textId="77777777" w:rsidR="00395476" w:rsidRDefault="00395476" w:rsidP="00962258">
      <w:pPr>
        <w:spacing w:after="0" w:line="240" w:lineRule="auto"/>
      </w:pPr>
      <w:r>
        <w:separator/>
      </w:r>
    </w:p>
  </w:endnote>
  <w:endnote w:type="continuationSeparator" w:id="0">
    <w:p w14:paraId="26042CC6" w14:textId="77777777" w:rsidR="00395476" w:rsidRDefault="003954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7914D275" w14:textId="77777777" w:rsidTr="00EB46E5">
      <w:tc>
        <w:tcPr>
          <w:tcW w:w="1361" w:type="dxa"/>
          <w:tcMar>
            <w:left w:w="0" w:type="dxa"/>
            <w:right w:w="0" w:type="dxa"/>
          </w:tcMar>
          <w:vAlign w:val="bottom"/>
        </w:tcPr>
        <w:p w14:paraId="4DA3B2E4" w14:textId="345AF351" w:rsidR="00444E45" w:rsidRPr="00B8518B" w:rsidRDefault="00444E4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444E45" w:rsidRDefault="00444E45" w:rsidP="00B8518B">
          <w:pPr>
            <w:pStyle w:val="Zpat"/>
          </w:pPr>
        </w:p>
      </w:tc>
      <w:tc>
        <w:tcPr>
          <w:tcW w:w="425" w:type="dxa"/>
          <w:shd w:val="clear" w:color="auto" w:fill="auto"/>
          <w:tcMar>
            <w:left w:w="0" w:type="dxa"/>
            <w:right w:w="0" w:type="dxa"/>
          </w:tcMar>
        </w:tcPr>
        <w:p w14:paraId="15CED042" w14:textId="77777777" w:rsidR="00444E45" w:rsidRDefault="00444E45" w:rsidP="00B8518B">
          <w:pPr>
            <w:pStyle w:val="Zpat"/>
          </w:pPr>
        </w:p>
      </w:tc>
      <w:tc>
        <w:tcPr>
          <w:tcW w:w="8505" w:type="dxa"/>
        </w:tcPr>
        <w:p w14:paraId="3A18383D" w14:textId="77777777" w:rsidR="00444E45" w:rsidRPr="00E7415D" w:rsidRDefault="00444E45" w:rsidP="00F422D3">
          <w:pPr>
            <w:pStyle w:val="Zpat0"/>
            <w:rPr>
              <w:b/>
            </w:rPr>
          </w:pPr>
          <w:r w:rsidRPr="00E7415D">
            <w:rPr>
              <w:b/>
            </w:rPr>
            <w:t>SMLOUVA O DÍLO</w:t>
          </w:r>
        </w:p>
        <w:p w14:paraId="4E3241D8" w14:textId="77777777" w:rsidR="00444E45" w:rsidRDefault="00444E45" w:rsidP="00F422D3">
          <w:pPr>
            <w:pStyle w:val="Zpat0"/>
          </w:pPr>
          <w:r>
            <w:t>Zhotovení stavby</w:t>
          </w:r>
        </w:p>
      </w:tc>
    </w:tr>
  </w:tbl>
  <w:p w14:paraId="2EDACE49" w14:textId="77777777" w:rsidR="00444E45" w:rsidRPr="00B8518B" w:rsidRDefault="00444E4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34596667" w14:textId="77777777" w:rsidTr="00EB46E5">
      <w:tc>
        <w:tcPr>
          <w:tcW w:w="1361" w:type="dxa"/>
          <w:tcMar>
            <w:left w:w="0" w:type="dxa"/>
            <w:right w:w="0" w:type="dxa"/>
          </w:tcMar>
          <w:vAlign w:val="bottom"/>
        </w:tcPr>
        <w:p w14:paraId="5FACEDC4" w14:textId="5984AD0B" w:rsidR="00444E45" w:rsidRPr="00B8518B" w:rsidRDefault="00444E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444E45" w:rsidRDefault="00444E45" w:rsidP="00B8518B">
          <w:pPr>
            <w:pStyle w:val="Zpat"/>
          </w:pPr>
        </w:p>
      </w:tc>
      <w:tc>
        <w:tcPr>
          <w:tcW w:w="425" w:type="dxa"/>
          <w:shd w:val="clear" w:color="auto" w:fill="auto"/>
          <w:tcMar>
            <w:left w:w="0" w:type="dxa"/>
            <w:right w:w="0" w:type="dxa"/>
          </w:tcMar>
        </w:tcPr>
        <w:p w14:paraId="5D7460D1" w14:textId="77777777" w:rsidR="00444E45" w:rsidRDefault="00444E45" w:rsidP="00B8518B">
          <w:pPr>
            <w:pStyle w:val="Zpat"/>
          </w:pPr>
        </w:p>
      </w:tc>
      <w:tc>
        <w:tcPr>
          <w:tcW w:w="8505" w:type="dxa"/>
        </w:tcPr>
        <w:p w14:paraId="54B326BD" w14:textId="77777777" w:rsidR="00444E45" w:rsidRPr="00143EC0" w:rsidRDefault="00444E45" w:rsidP="00F422D3">
          <w:pPr>
            <w:pStyle w:val="Zpat0"/>
            <w:rPr>
              <w:b/>
            </w:rPr>
          </w:pPr>
          <w:r>
            <w:rPr>
              <w:b/>
            </w:rPr>
            <w:t>PŘÍLOHA č. 8</w:t>
          </w:r>
        </w:p>
        <w:p w14:paraId="77E20151" w14:textId="77777777" w:rsidR="00444E45" w:rsidRDefault="00444E45" w:rsidP="00F95FBD">
          <w:pPr>
            <w:pStyle w:val="Zpat0"/>
          </w:pPr>
          <w:r>
            <w:t>SMLOUVA O DÍLO - Zhotovení stavby</w:t>
          </w:r>
        </w:p>
      </w:tc>
    </w:tr>
  </w:tbl>
  <w:p w14:paraId="64BA5F7F" w14:textId="77777777" w:rsidR="00444E45" w:rsidRPr="00B8518B" w:rsidRDefault="00444E4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46B3B204" w14:textId="77777777" w:rsidTr="00EB46E5">
      <w:tc>
        <w:tcPr>
          <w:tcW w:w="1361" w:type="dxa"/>
          <w:tcMar>
            <w:left w:w="0" w:type="dxa"/>
            <w:right w:w="0" w:type="dxa"/>
          </w:tcMar>
          <w:vAlign w:val="bottom"/>
        </w:tcPr>
        <w:p w14:paraId="4CB812B1" w14:textId="18FCD7A0" w:rsidR="00444E45" w:rsidRPr="00B8518B" w:rsidRDefault="00444E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444E45" w:rsidRDefault="00444E45" w:rsidP="00B8518B">
          <w:pPr>
            <w:pStyle w:val="Zpat"/>
          </w:pPr>
        </w:p>
      </w:tc>
      <w:tc>
        <w:tcPr>
          <w:tcW w:w="425" w:type="dxa"/>
          <w:shd w:val="clear" w:color="auto" w:fill="auto"/>
          <w:tcMar>
            <w:left w:w="0" w:type="dxa"/>
            <w:right w:w="0" w:type="dxa"/>
          </w:tcMar>
        </w:tcPr>
        <w:p w14:paraId="6324F995" w14:textId="77777777" w:rsidR="00444E45" w:rsidRDefault="00444E45" w:rsidP="00B8518B">
          <w:pPr>
            <w:pStyle w:val="Zpat"/>
          </w:pPr>
        </w:p>
      </w:tc>
      <w:tc>
        <w:tcPr>
          <w:tcW w:w="8505" w:type="dxa"/>
        </w:tcPr>
        <w:p w14:paraId="1C87A6CB" w14:textId="31A58B3E" w:rsidR="00444E45" w:rsidRPr="00143EC0" w:rsidRDefault="00444E45" w:rsidP="00F422D3">
          <w:pPr>
            <w:pStyle w:val="Zpat0"/>
            <w:rPr>
              <w:b/>
            </w:rPr>
          </w:pPr>
          <w:r>
            <w:rPr>
              <w:b/>
            </w:rPr>
            <w:t>PŘÍLOHA č. 9</w:t>
          </w:r>
        </w:p>
        <w:p w14:paraId="1B166F2C" w14:textId="77777777" w:rsidR="00444E45" w:rsidRDefault="00444E45" w:rsidP="00F95FBD">
          <w:pPr>
            <w:pStyle w:val="Zpat0"/>
          </w:pPr>
          <w:r>
            <w:t>SMLOUVA O DÍLO - Zhotovení stavby</w:t>
          </w:r>
        </w:p>
      </w:tc>
    </w:tr>
  </w:tbl>
  <w:p w14:paraId="76C124C8" w14:textId="77777777" w:rsidR="00444E45" w:rsidRPr="00B8518B" w:rsidRDefault="00444E4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44DD5F17" w14:textId="77777777" w:rsidTr="00EB46E5">
      <w:tc>
        <w:tcPr>
          <w:tcW w:w="1361" w:type="dxa"/>
          <w:tcMar>
            <w:left w:w="0" w:type="dxa"/>
            <w:right w:w="0" w:type="dxa"/>
          </w:tcMar>
          <w:vAlign w:val="bottom"/>
        </w:tcPr>
        <w:p w14:paraId="1725A145" w14:textId="261740D8" w:rsidR="00444E45" w:rsidRPr="00B8518B" w:rsidRDefault="00444E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444E45" w:rsidRDefault="00444E45" w:rsidP="00B8518B">
          <w:pPr>
            <w:pStyle w:val="Zpat"/>
          </w:pPr>
        </w:p>
      </w:tc>
      <w:tc>
        <w:tcPr>
          <w:tcW w:w="425" w:type="dxa"/>
          <w:shd w:val="clear" w:color="auto" w:fill="auto"/>
          <w:tcMar>
            <w:left w:w="0" w:type="dxa"/>
            <w:right w:w="0" w:type="dxa"/>
          </w:tcMar>
        </w:tcPr>
        <w:p w14:paraId="73309C79" w14:textId="77777777" w:rsidR="00444E45" w:rsidRDefault="00444E45" w:rsidP="00B8518B">
          <w:pPr>
            <w:pStyle w:val="Zpat"/>
          </w:pPr>
        </w:p>
      </w:tc>
      <w:tc>
        <w:tcPr>
          <w:tcW w:w="8505" w:type="dxa"/>
        </w:tcPr>
        <w:p w14:paraId="2AEFC685" w14:textId="312A4D31" w:rsidR="00444E45" w:rsidRPr="00143EC0" w:rsidRDefault="00444E45" w:rsidP="00F422D3">
          <w:pPr>
            <w:pStyle w:val="Zpat0"/>
            <w:rPr>
              <w:b/>
            </w:rPr>
          </w:pPr>
          <w:r>
            <w:rPr>
              <w:b/>
            </w:rPr>
            <w:t>PŘÍLOHA č. 10</w:t>
          </w:r>
        </w:p>
        <w:p w14:paraId="4B9F99D5" w14:textId="77777777" w:rsidR="00444E45" w:rsidRDefault="00444E45" w:rsidP="00F95FBD">
          <w:pPr>
            <w:pStyle w:val="Zpat0"/>
          </w:pPr>
          <w:r>
            <w:t>SMLOUVA O DÍLO - Zhotovení stavby</w:t>
          </w:r>
        </w:p>
      </w:tc>
    </w:tr>
  </w:tbl>
  <w:p w14:paraId="7B95BF9B" w14:textId="77777777" w:rsidR="00444E45" w:rsidRPr="00B8518B" w:rsidRDefault="00444E45"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284F1B05" w14:textId="77777777" w:rsidTr="00EB46E5">
      <w:tc>
        <w:tcPr>
          <w:tcW w:w="1361" w:type="dxa"/>
          <w:tcMar>
            <w:left w:w="0" w:type="dxa"/>
            <w:right w:w="0" w:type="dxa"/>
          </w:tcMar>
          <w:vAlign w:val="bottom"/>
        </w:tcPr>
        <w:p w14:paraId="5E07637E" w14:textId="5F6E0B6F" w:rsidR="00444E45" w:rsidRPr="00B8518B" w:rsidRDefault="00444E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444E45" w:rsidRDefault="00444E45" w:rsidP="00B8518B">
          <w:pPr>
            <w:pStyle w:val="Zpat"/>
          </w:pPr>
        </w:p>
      </w:tc>
      <w:tc>
        <w:tcPr>
          <w:tcW w:w="425" w:type="dxa"/>
          <w:shd w:val="clear" w:color="auto" w:fill="auto"/>
          <w:tcMar>
            <w:left w:w="0" w:type="dxa"/>
            <w:right w:w="0" w:type="dxa"/>
          </w:tcMar>
        </w:tcPr>
        <w:p w14:paraId="500C05CF" w14:textId="77777777" w:rsidR="00444E45" w:rsidRDefault="00444E45" w:rsidP="00B8518B">
          <w:pPr>
            <w:pStyle w:val="Zpat"/>
          </w:pPr>
        </w:p>
      </w:tc>
      <w:tc>
        <w:tcPr>
          <w:tcW w:w="8505" w:type="dxa"/>
        </w:tcPr>
        <w:p w14:paraId="7847C5C4" w14:textId="289CCB37" w:rsidR="00444E45" w:rsidRPr="00143EC0" w:rsidRDefault="00444E45" w:rsidP="00F422D3">
          <w:pPr>
            <w:pStyle w:val="Zpat0"/>
            <w:rPr>
              <w:b/>
            </w:rPr>
          </w:pPr>
          <w:r>
            <w:rPr>
              <w:b/>
            </w:rPr>
            <w:t>PŘÍLOHA č. 11</w:t>
          </w:r>
        </w:p>
        <w:p w14:paraId="747ADBCC" w14:textId="77777777" w:rsidR="00444E45" w:rsidRDefault="00444E45" w:rsidP="00F95FBD">
          <w:pPr>
            <w:pStyle w:val="Zpat0"/>
          </w:pPr>
          <w:r>
            <w:t>SMLOUVA O DÍLO - Zhotovení stavby</w:t>
          </w:r>
        </w:p>
      </w:tc>
    </w:tr>
  </w:tbl>
  <w:p w14:paraId="7DCC56AB" w14:textId="77777777" w:rsidR="00444E45" w:rsidRPr="00B8518B" w:rsidRDefault="00444E4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7407" w14:paraId="5821B2C2" w14:textId="77777777" w:rsidTr="00EB46E5">
      <w:tc>
        <w:tcPr>
          <w:tcW w:w="1361" w:type="dxa"/>
          <w:tcMar>
            <w:left w:w="0" w:type="dxa"/>
            <w:right w:w="0" w:type="dxa"/>
          </w:tcMar>
          <w:vAlign w:val="bottom"/>
        </w:tcPr>
        <w:p w14:paraId="469D93E9" w14:textId="7024B5F4" w:rsidR="002A7407" w:rsidRPr="00B8518B" w:rsidRDefault="002A74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2A7407" w:rsidRDefault="002A7407" w:rsidP="00B8518B">
          <w:pPr>
            <w:pStyle w:val="Zpat"/>
          </w:pPr>
        </w:p>
      </w:tc>
      <w:tc>
        <w:tcPr>
          <w:tcW w:w="425" w:type="dxa"/>
          <w:shd w:val="clear" w:color="auto" w:fill="auto"/>
          <w:tcMar>
            <w:left w:w="0" w:type="dxa"/>
            <w:right w:w="0" w:type="dxa"/>
          </w:tcMar>
        </w:tcPr>
        <w:p w14:paraId="061BEDDF" w14:textId="77777777" w:rsidR="002A7407" w:rsidRDefault="002A7407" w:rsidP="00B8518B">
          <w:pPr>
            <w:pStyle w:val="Zpat"/>
          </w:pPr>
        </w:p>
      </w:tc>
      <w:tc>
        <w:tcPr>
          <w:tcW w:w="8505" w:type="dxa"/>
        </w:tcPr>
        <w:p w14:paraId="78812E1E" w14:textId="063B817A" w:rsidR="002A7407" w:rsidRPr="00143EC0" w:rsidRDefault="002A7407" w:rsidP="00F422D3">
          <w:pPr>
            <w:pStyle w:val="Zpat0"/>
            <w:rPr>
              <w:b/>
            </w:rPr>
          </w:pPr>
          <w:r>
            <w:rPr>
              <w:b/>
            </w:rPr>
            <w:t>PŘÍLOHA č. 12</w:t>
          </w:r>
        </w:p>
        <w:p w14:paraId="0ED33840" w14:textId="77777777" w:rsidR="002A7407" w:rsidRDefault="002A7407" w:rsidP="00F95FBD">
          <w:pPr>
            <w:pStyle w:val="Zpat0"/>
          </w:pPr>
          <w:r>
            <w:t>SMLOUVA O DÍLO - Zhotovení stavby</w:t>
          </w:r>
        </w:p>
      </w:tc>
    </w:tr>
  </w:tbl>
  <w:p w14:paraId="1FD3AF92" w14:textId="77777777" w:rsidR="002A7407" w:rsidRPr="00B8518B" w:rsidRDefault="002A740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7407" w14:paraId="774B3021" w14:textId="77777777" w:rsidTr="00EB46E5">
      <w:tc>
        <w:tcPr>
          <w:tcW w:w="1361" w:type="dxa"/>
          <w:tcMar>
            <w:left w:w="0" w:type="dxa"/>
            <w:right w:w="0" w:type="dxa"/>
          </w:tcMar>
          <w:vAlign w:val="bottom"/>
        </w:tcPr>
        <w:p w14:paraId="7CC65573" w14:textId="57464E4A" w:rsidR="002A7407" w:rsidRPr="00B8518B" w:rsidRDefault="002A740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2A7407" w:rsidRDefault="002A7407" w:rsidP="00B8518B">
          <w:pPr>
            <w:pStyle w:val="Zpat"/>
          </w:pPr>
        </w:p>
      </w:tc>
      <w:tc>
        <w:tcPr>
          <w:tcW w:w="425" w:type="dxa"/>
          <w:shd w:val="clear" w:color="auto" w:fill="auto"/>
          <w:tcMar>
            <w:left w:w="0" w:type="dxa"/>
            <w:right w:w="0" w:type="dxa"/>
          </w:tcMar>
        </w:tcPr>
        <w:p w14:paraId="405B6716" w14:textId="77777777" w:rsidR="002A7407" w:rsidRDefault="002A7407" w:rsidP="00B8518B">
          <w:pPr>
            <w:pStyle w:val="Zpat"/>
          </w:pPr>
        </w:p>
      </w:tc>
      <w:tc>
        <w:tcPr>
          <w:tcW w:w="8505" w:type="dxa"/>
        </w:tcPr>
        <w:p w14:paraId="0D8E9B1A" w14:textId="02C8A187" w:rsidR="002A7407" w:rsidRPr="00143EC0" w:rsidRDefault="002A7407" w:rsidP="00F422D3">
          <w:pPr>
            <w:pStyle w:val="Zpat0"/>
            <w:rPr>
              <w:b/>
            </w:rPr>
          </w:pPr>
          <w:r>
            <w:rPr>
              <w:b/>
            </w:rPr>
            <w:t>PŘÍLOHA č. 13</w:t>
          </w:r>
        </w:p>
        <w:p w14:paraId="32E0DB56" w14:textId="77777777" w:rsidR="002A7407" w:rsidRDefault="002A7407" w:rsidP="00F95FBD">
          <w:pPr>
            <w:pStyle w:val="Zpat0"/>
          </w:pPr>
          <w:r>
            <w:t>SMLOUVA O DÍLO - Zhotovení stavby</w:t>
          </w:r>
        </w:p>
      </w:tc>
    </w:tr>
  </w:tbl>
  <w:p w14:paraId="1A82638B" w14:textId="77777777" w:rsidR="002A7407" w:rsidRPr="00B8518B" w:rsidRDefault="002A740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4380" w14:paraId="3A6D59C5" w14:textId="77777777" w:rsidTr="00EB46E5">
      <w:tc>
        <w:tcPr>
          <w:tcW w:w="1361" w:type="dxa"/>
          <w:tcMar>
            <w:left w:w="0" w:type="dxa"/>
            <w:right w:w="0" w:type="dxa"/>
          </w:tcMar>
          <w:vAlign w:val="bottom"/>
        </w:tcPr>
        <w:p w14:paraId="25DBC641" w14:textId="7BC5552E" w:rsidR="004B4380" w:rsidRPr="00B8518B" w:rsidRDefault="004B438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4B4380" w:rsidRDefault="004B4380" w:rsidP="00B8518B">
          <w:pPr>
            <w:pStyle w:val="Zpat"/>
          </w:pPr>
        </w:p>
      </w:tc>
      <w:tc>
        <w:tcPr>
          <w:tcW w:w="425" w:type="dxa"/>
          <w:shd w:val="clear" w:color="auto" w:fill="auto"/>
          <w:tcMar>
            <w:left w:w="0" w:type="dxa"/>
            <w:right w:w="0" w:type="dxa"/>
          </w:tcMar>
        </w:tcPr>
        <w:p w14:paraId="001AD498" w14:textId="77777777" w:rsidR="004B4380" w:rsidRDefault="004B4380" w:rsidP="00B8518B">
          <w:pPr>
            <w:pStyle w:val="Zpat"/>
          </w:pPr>
        </w:p>
      </w:tc>
      <w:tc>
        <w:tcPr>
          <w:tcW w:w="8505" w:type="dxa"/>
        </w:tcPr>
        <w:p w14:paraId="205A824B" w14:textId="05620E32" w:rsidR="004B4380" w:rsidRPr="00143EC0" w:rsidRDefault="004B4380" w:rsidP="00F422D3">
          <w:pPr>
            <w:pStyle w:val="Zpat0"/>
            <w:rPr>
              <w:b/>
            </w:rPr>
          </w:pPr>
          <w:r>
            <w:rPr>
              <w:b/>
            </w:rPr>
            <w:t>PŘÍLOHA č. 14</w:t>
          </w:r>
        </w:p>
        <w:p w14:paraId="4B453E21" w14:textId="77777777" w:rsidR="004B4380" w:rsidRDefault="004B4380" w:rsidP="00F95FBD">
          <w:pPr>
            <w:pStyle w:val="Zpat0"/>
          </w:pPr>
          <w:r>
            <w:t>SMLOUVA O DÍLO - Zhotovení stavby</w:t>
          </w:r>
        </w:p>
      </w:tc>
    </w:tr>
  </w:tbl>
  <w:p w14:paraId="1019B5FB" w14:textId="77777777" w:rsidR="004B4380" w:rsidRPr="00B8518B" w:rsidRDefault="004B43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444E45" w:rsidRPr="00B8518B" w:rsidRDefault="00444E45" w:rsidP="00460660">
    <w:pPr>
      <w:pStyle w:val="Zpat"/>
      <w:rPr>
        <w:sz w:val="2"/>
        <w:szCs w:val="2"/>
      </w:rPr>
    </w:pPr>
  </w:p>
  <w:p w14:paraId="6A5348DC" w14:textId="77777777" w:rsidR="00444E45" w:rsidRPr="00460660" w:rsidRDefault="00444E4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63DCF655" w14:textId="77777777" w:rsidTr="00EB46E5">
      <w:tc>
        <w:tcPr>
          <w:tcW w:w="1361" w:type="dxa"/>
          <w:tcMar>
            <w:left w:w="0" w:type="dxa"/>
            <w:right w:w="0" w:type="dxa"/>
          </w:tcMar>
          <w:vAlign w:val="bottom"/>
        </w:tcPr>
        <w:p w14:paraId="1F64C939" w14:textId="23E6B11B" w:rsidR="00444E45" w:rsidRPr="00B8518B" w:rsidRDefault="00444E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444E45" w:rsidRDefault="00444E45" w:rsidP="00B8518B">
          <w:pPr>
            <w:pStyle w:val="Zpat"/>
          </w:pPr>
        </w:p>
      </w:tc>
      <w:tc>
        <w:tcPr>
          <w:tcW w:w="425" w:type="dxa"/>
          <w:shd w:val="clear" w:color="auto" w:fill="auto"/>
          <w:tcMar>
            <w:left w:w="0" w:type="dxa"/>
            <w:right w:w="0" w:type="dxa"/>
          </w:tcMar>
        </w:tcPr>
        <w:p w14:paraId="22BC2340" w14:textId="77777777" w:rsidR="00444E45" w:rsidRDefault="00444E45" w:rsidP="00B8518B">
          <w:pPr>
            <w:pStyle w:val="Zpat"/>
          </w:pPr>
        </w:p>
      </w:tc>
      <w:tc>
        <w:tcPr>
          <w:tcW w:w="8505" w:type="dxa"/>
        </w:tcPr>
        <w:p w14:paraId="26A11CDA" w14:textId="77777777" w:rsidR="00444E45" w:rsidRPr="00143EC0" w:rsidRDefault="00444E45" w:rsidP="00F422D3">
          <w:pPr>
            <w:pStyle w:val="Zpat0"/>
            <w:rPr>
              <w:b/>
            </w:rPr>
          </w:pPr>
          <w:r w:rsidRPr="00143EC0">
            <w:rPr>
              <w:b/>
            </w:rPr>
            <w:t>PŘÍLOHA č. 1</w:t>
          </w:r>
        </w:p>
        <w:p w14:paraId="0DDC9F6E" w14:textId="77777777" w:rsidR="00444E45" w:rsidRDefault="00444E45" w:rsidP="00F95FBD">
          <w:pPr>
            <w:pStyle w:val="Zpat0"/>
          </w:pPr>
          <w:r>
            <w:t>SMLOUVA O DÍLO - Zhotovení stavby</w:t>
          </w:r>
        </w:p>
      </w:tc>
    </w:tr>
  </w:tbl>
  <w:p w14:paraId="2EE2FDA3" w14:textId="77777777" w:rsidR="00444E45" w:rsidRPr="00B8518B" w:rsidRDefault="00444E4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12563E63" w14:textId="77777777" w:rsidTr="00EB46E5">
      <w:tc>
        <w:tcPr>
          <w:tcW w:w="1361" w:type="dxa"/>
          <w:tcMar>
            <w:left w:w="0" w:type="dxa"/>
            <w:right w:w="0" w:type="dxa"/>
          </w:tcMar>
          <w:vAlign w:val="bottom"/>
        </w:tcPr>
        <w:p w14:paraId="0D47C862" w14:textId="64E357F4" w:rsidR="00444E45" w:rsidRPr="00B8518B" w:rsidRDefault="00444E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444E45" w:rsidRDefault="00444E45" w:rsidP="005A7872">
          <w:pPr>
            <w:pStyle w:val="Zpat"/>
          </w:pPr>
        </w:p>
      </w:tc>
      <w:tc>
        <w:tcPr>
          <w:tcW w:w="425" w:type="dxa"/>
          <w:shd w:val="clear" w:color="auto" w:fill="auto"/>
          <w:tcMar>
            <w:left w:w="0" w:type="dxa"/>
            <w:right w:w="0" w:type="dxa"/>
          </w:tcMar>
        </w:tcPr>
        <w:p w14:paraId="2B900F38" w14:textId="77777777" w:rsidR="00444E45" w:rsidRDefault="00444E45" w:rsidP="00B8518B">
          <w:pPr>
            <w:pStyle w:val="Zpat"/>
          </w:pPr>
        </w:p>
      </w:tc>
      <w:tc>
        <w:tcPr>
          <w:tcW w:w="8505" w:type="dxa"/>
        </w:tcPr>
        <w:p w14:paraId="50A4A9EA" w14:textId="77777777" w:rsidR="00444E45" w:rsidRPr="00143EC0" w:rsidRDefault="00444E45" w:rsidP="00F422D3">
          <w:pPr>
            <w:pStyle w:val="Zpat0"/>
            <w:rPr>
              <w:b/>
            </w:rPr>
          </w:pPr>
          <w:r>
            <w:rPr>
              <w:b/>
            </w:rPr>
            <w:t>PŘÍLOHA č. 2</w:t>
          </w:r>
        </w:p>
        <w:p w14:paraId="5817564A" w14:textId="77777777" w:rsidR="00444E45" w:rsidRDefault="00444E45" w:rsidP="00F95FBD">
          <w:pPr>
            <w:pStyle w:val="Zpat0"/>
          </w:pPr>
          <w:r>
            <w:t>SMLOUVA O DÍLO - Zhotovení stavby</w:t>
          </w:r>
        </w:p>
      </w:tc>
    </w:tr>
  </w:tbl>
  <w:p w14:paraId="11A405DA" w14:textId="77777777" w:rsidR="00444E45" w:rsidRPr="00B8518B" w:rsidRDefault="00444E4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36D89A43" w14:textId="77777777" w:rsidTr="00EB46E5">
      <w:tc>
        <w:tcPr>
          <w:tcW w:w="1361" w:type="dxa"/>
          <w:tcMar>
            <w:left w:w="0" w:type="dxa"/>
            <w:right w:w="0" w:type="dxa"/>
          </w:tcMar>
          <w:vAlign w:val="bottom"/>
        </w:tcPr>
        <w:p w14:paraId="66252797" w14:textId="6B22DBBA" w:rsidR="00444E45" w:rsidRPr="00B8518B" w:rsidRDefault="00444E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444E45" w:rsidRDefault="00444E45" w:rsidP="005A7872">
          <w:pPr>
            <w:pStyle w:val="Zpat"/>
          </w:pPr>
        </w:p>
      </w:tc>
      <w:tc>
        <w:tcPr>
          <w:tcW w:w="425" w:type="dxa"/>
          <w:shd w:val="clear" w:color="auto" w:fill="auto"/>
          <w:tcMar>
            <w:left w:w="0" w:type="dxa"/>
            <w:right w:w="0" w:type="dxa"/>
          </w:tcMar>
        </w:tcPr>
        <w:p w14:paraId="77AFB1B8" w14:textId="77777777" w:rsidR="00444E45" w:rsidRDefault="00444E45" w:rsidP="00B8518B">
          <w:pPr>
            <w:pStyle w:val="Zpat"/>
          </w:pPr>
        </w:p>
      </w:tc>
      <w:tc>
        <w:tcPr>
          <w:tcW w:w="8505" w:type="dxa"/>
        </w:tcPr>
        <w:p w14:paraId="2A41C898" w14:textId="28128297" w:rsidR="00444E45" w:rsidRPr="00143EC0" w:rsidRDefault="00444E45" w:rsidP="00F422D3">
          <w:pPr>
            <w:pStyle w:val="Zpat0"/>
            <w:rPr>
              <w:b/>
            </w:rPr>
          </w:pPr>
          <w:r>
            <w:rPr>
              <w:b/>
            </w:rPr>
            <w:t>PŘÍLOHA č. 3</w:t>
          </w:r>
        </w:p>
        <w:p w14:paraId="38B946A9" w14:textId="77777777" w:rsidR="00444E45" w:rsidRDefault="00444E45" w:rsidP="00F95FBD">
          <w:pPr>
            <w:pStyle w:val="Zpat0"/>
          </w:pPr>
          <w:r>
            <w:t>SMLOUVA O DÍLO - Zhotovení stavby</w:t>
          </w:r>
        </w:p>
      </w:tc>
    </w:tr>
  </w:tbl>
  <w:p w14:paraId="2EA2C027" w14:textId="77777777" w:rsidR="00444E45" w:rsidRPr="00B8518B" w:rsidRDefault="00444E4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3F02FCB8" w14:textId="77777777" w:rsidTr="00EB46E5">
      <w:tc>
        <w:tcPr>
          <w:tcW w:w="1361" w:type="dxa"/>
          <w:tcMar>
            <w:left w:w="0" w:type="dxa"/>
            <w:right w:w="0" w:type="dxa"/>
          </w:tcMar>
          <w:vAlign w:val="bottom"/>
        </w:tcPr>
        <w:p w14:paraId="1A676FD3" w14:textId="44DA453E" w:rsidR="00444E45" w:rsidRPr="00B8518B" w:rsidRDefault="00444E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444E45" w:rsidRDefault="00444E45" w:rsidP="005A7872">
          <w:pPr>
            <w:pStyle w:val="Zpat"/>
          </w:pPr>
        </w:p>
      </w:tc>
      <w:tc>
        <w:tcPr>
          <w:tcW w:w="425" w:type="dxa"/>
          <w:shd w:val="clear" w:color="auto" w:fill="auto"/>
          <w:tcMar>
            <w:left w:w="0" w:type="dxa"/>
            <w:right w:w="0" w:type="dxa"/>
          </w:tcMar>
        </w:tcPr>
        <w:p w14:paraId="78836905" w14:textId="77777777" w:rsidR="00444E45" w:rsidRDefault="00444E45" w:rsidP="00B8518B">
          <w:pPr>
            <w:pStyle w:val="Zpat"/>
          </w:pPr>
        </w:p>
      </w:tc>
      <w:tc>
        <w:tcPr>
          <w:tcW w:w="8505" w:type="dxa"/>
        </w:tcPr>
        <w:p w14:paraId="6460CAF1" w14:textId="0CBBB2BC" w:rsidR="00444E45" w:rsidRPr="00143EC0" w:rsidRDefault="00444E45" w:rsidP="00F422D3">
          <w:pPr>
            <w:pStyle w:val="Zpat0"/>
            <w:rPr>
              <w:b/>
            </w:rPr>
          </w:pPr>
          <w:r>
            <w:rPr>
              <w:b/>
            </w:rPr>
            <w:t>PŘÍLOHA č. 4</w:t>
          </w:r>
        </w:p>
        <w:p w14:paraId="70566F91" w14:textId="77777777" w:rsidR="00444E45" w:rsidRDefault="00444E45" w:rsidP="00F95FBD">
          <w:pPr>
            <w:pStyle w:val="Zpat0"/>
          </w:pPr>
          <w:r>
            <w:t>SMLOUVA O DÍLO - Zhotovení stavby</w:t>
          </w:r>
        </w:p>
      </w:tc>
    </w:tr>
  </w:tbl>
  <w:p w14:paraId="70A6002C" w14:textId="77777777" w:rsidR="00444E45" w:rsidRPr="00B8518B" w:rsidRDefault="00444E4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35AC28B0" w14:textId="77777777" w:rsidTr="00EB46E5">
      <w:tc>
        <w:tcPr>
          <w:tcW w:w="1361" w:type="dxa"/>
          <w:tcMar>
            <w:left w:w="0" w:type="dxa"/>
            <w:right w:w="0" w:type="dxa"/>
          </w:tcMar>
          <w:vAlign w:val="bottom"/>
        </w:tcPr>
        <w:p w14:paraId="171295E7" w14:textId="3EA21BB3" w:rsidR="00444E45" w:rsidRPr="00B8518B" w:rsidRDefault="00444E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444E45" w:rsidRDefault="00444E45" w:rsidP="005A7872">
          <w:pPr>
            <w:pStyle w:val="Zpat"/>
          </w:pPr>
        </w:p>
      </w:tc>
      <w:tc>
        <w:tcPr>
          <w:tcW w:w="425" w:type="dxa"/>
          <w:shd w:val="clear" w:color="auto" w:fill="auto"/>
          <w:tcMar>
            <w:left w:w="0" w:type="dxa"/>
            <w:right w:w="0" w:type="dxa"/>
          </w:tcMar>
        </w:tcPr>
        <w:p w14:paraId="015D84B4" w14:textId="77777777" w:rsidR="00444E45" w:rsidRDefault="00444E45" w:rsidP="00B8518B">
          <w:pPr>
            <w:pStyle w:val="Zpat"/>
          </w:pPr>
        </w:p>
      </w:tc>
      <w:tc>
        <w:tcPr>
          <w:tcW w:w="8505" w:type="dxa"/>
        </w:tcPr>
        <w:p w14:paraId="7BB8AA87" w14:textId="77777777" w:rsidR="00444E45" w:rsidRPr="00143EC0" w:rsidRDefault="00444E45" w:rsidP="00F422D3">
          <w:pPr>
            <w:pStyle w:val="Zpat0"/>
            <w:rPr>
              <w:b/>
            </w:rPr>
          </w:pPr>
          <w:r>
            <w:rPr>
              <w:b/>
            </w:rPr>
            <w:t>PŘÍLOHA č. 5</w:t>
          </w:r>
        </w:p>
        <w:p w14:paraId="767305A3" w14:textId="77777777" w:rsidR="00444E45" w:rsidRDefault="00444E45" w:rsidP="00F95FBD">
          <w:pPr>
            <w:pStyle w:val="Zpat0"/>
          </w:pPr>
          <w:r>
            <w:t>SMLOUVA O DÍLO - Zhotovení stavby</w:t>
          </w:r>
        </w:p>
      </w:tc>
    </w:tr>
  </w:tbl>
  <w:p w14:paraId="28A1C620" w14:textId="77777777" w:rsidR="00444E45" w:rsidRPr="00B8518B" w:rsidRDefault="00444E4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5E0EA945" w14:textId="77777777" w:rsidTr="00EB46E5">
      <w:tc>
        <w:tcPr>
          <w:tcW w:w="1361" w:type="dxa"/>
          <w:tcMar>
            <w:left w:w="0" w:type="dxa"/>
            <w:right w:w="0" w:type="dxa"/>
          </w:tcMar>
          <w:vAlign w:val="bottom"/>
        </w:tcPr>
        <w:p w14:paraId="1B529AC8" w14:textId="0B4DB0FA" w:rsidR="00444E45" w:rsidRPr="00B8518B" w:rsidRDefault="00444E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444E45" w:rsidRDefault="00444E45" w:rsidP="005A7872">
          <w:pPr>
            <w:pStyle w:val="Zpat"/>
          </w:pPr>
        </w:p>
      </w:tc>
      <w:tc>
        <w:tcPr>
          <w:tcW w:w="425" w:type="dxa"/>
          <w:shd w:val="clear" w:color="auto" w:fill="auto"/>
          <w:tcMar>
            <w:left w:w="0" w:type="dxa"/>
            <w:right w:w="0" w:type="dxa"/>
          </w:tcMar>
        </w:tcPr>
        <w:p w14:paraId="262B5E91" w14:textId="77777777" w:rsidR="00444E45" w:rsidRDefault="00444E45" w:rsidP="00B8518B">
          <w:pPr>
            <w:pStyle w:val="Zpat"/>
          </w:pPr>
        </w:p>
      </w:tc>
      <w:tc>
        <w:tcPr>
          <w:tcW w:w="8505" w:type="dxa"/>
        </w:tcPr>
        <w:p w14:paraId="68D7A6CE" w14:textId="77777777" w:rsidR="00444E45" w:rsidRPr="00143EC0" w:rsidRDefault="00444E45" w:rsidP="00F422D3">
          <w:pPr>
            <w:pStyle w:val="Zpat0"/>
            <w:rPr>
              <w:b/>
            </w:rPr>
          </w:pPr>
          <w:r>
            <w:rPr>
              <w:b/>
            </w:rPr>
            <w:t>PŘÍLOHA č. 6</w:t>
          </w:r>
        </w:p>
        <w:p w14:paraId="34272DA4" w14:textId="77777777" w:rsidR="00444E45" w:rsidRDefault="00444E45" w:rsidP="00F95FBD">
          <w:pPr>
            <w:pStyle w:val="Zpat0"/>
          </w:pPr>
          <w:r>
            <w:t>SMLOUVA O DÍLO - Zhotovení stavby</w:t>
          </w:r>
        </w:p>
      </w:tc>
    </w:tr>
  </w:tbl>
  <w:p w14:paraId="73809AD9" w14:textId="77777777" w:rsidR="00444E45" w:rsidRPr="00B8518B" w:rsidRDefault="00444E4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44E45" w14:paraId="77C9A65C" w14:textId="77777777" w:rsidTr="00EB46E5">
      <w:tc>
        <w:tcPr>
          <w:tcW w:w="1361" w:type="dxa"/>
          <w:tcMar>
            <w:left w:w="0" w:type="dxa"/>
            <w:right w:w="0" w:type="dxa"/>
          </w:tcMar>
          <w:vAlign w:val="bottom"/>
        </w:tcPr>
        <w:p w14:paraId="42B5D4D0" w14:textId="4DB5AF78" w:rsidR="00444E45" w:rsidRPr="00B8518B" w:rsidRDefault="00444E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72E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72E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444E45" w:rsidRDefault="00444E45" w:rsidP="005A7872">
          <w:pPr>
            <w:pStyle w:val="Zpat"/>
          </w:pPr>
        </w:p>
      </w:tc>
      <w:tc>
        <w:tcPr>
          <w:tcW w:w="425" w:type="dxa"/>
          <w:shd w:val="clear" w:color="auto" w:fill="auto"/>
          <w:tcMar>
            <w:left w:w="0" w:type="dxa"/>
            <w:right w:w="0" w:type="dxa"/>
          </w:tcMar>
        </w:tcPr>
        <w:p w14:paraId="4F168F75" w14:textId="77777777" w:rsidR="00444E45" w:rsidRDefault="00444E45" w:rsidP="00B8518B">
          <w:pPr>
            <w:pStyle w:val="Zpat"/>
          </w:pPr>
        </w:p>
      </w:tc>
      <w:tc>
        <w:tcPr>
          <w:tcW w:w="8505" w:type="dxa"/>
        </w:tcPr>
        <w:p w14:paraId="2F8A5C9D" w14:textId="77777777" w:rsidR="00444E45" w:rsidRPr="00143EC0" w:rsidRDefault="00444E45" w:rsidP="00F422D3">
          <w:pPr>
            <w:pStyle w:val="Zpat0"/>
            <w:rPr>
              <w:b/>
            </w:rPr>
          </w:pPr>
          <w:r>
            <w:rPr>
              <w:b/>
            </w:rPr>
            <w:t>PŘÍLOHA č. 7</w:t>
          </w:r>
        </w:p>
        <w:p w14:paraId="6A0FB618" w14:textId="77777777" w:rsidR="00444E45" w:rsidRDefault="00444E45" w:rsidP="00F95FBD">
          <w:pPr>
            <w:pStyle w:val="Zpat0"/>
          </w:pPr>
          <w:r>
            <w:t>SMLOUVA O DÍLO - Zhotovení stavby</w:t>
          </w:r>
        </w:p>
      </w:tc>
    </w:tr>
  </w:tbl>
  <w:p w14:paraId="0E0009FE" w14:textId="77777777" w:rsidR="00444E45" w:rsidRPr="00B8518B" w:rsidRDefault="00444E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BCD92" w14:textId="77777777" w:rsidR="00395476" w:rsidRDefault="00395476" w:rsidP="00962258">
      <w:pPr>
        <w:spacing w:after="0" w:line="240" w:lineRule="auto"/>
      </w:pPr>
      <w:r>
        <w:separator/>
      </w:r>
    </w:p>
  </w:footnote>
  <w:footnote w:type="continuationSeparator" w:id="0">
    <w:p w14:paraId="6C12DCAD" w14:textId="77777777" w:rsidR="00395476" w:rsidRDefault="003954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45" w14:paraId="43399498" w14:textId="77777777" w:rsidTr="00C02D0A">
      <w:trPr>
        <w:trHeight w:hRule="exact" w:val="454"/>
      </w:trPr>
      <w:tc>
        <w:tcPr>
          <w:tcW w:w="1361" w:type="dxa"/>
          <w:tcMar>
            <w:top w:w="57" w:type="dxa"/>
            <w:left w:w="0" w:type="dxa"/>
            <w:right w:w="0" w:type="dxa"/>
          </w:tcMar>
        </w:tcPr>
        <w:p w14:paraId="6FFB1C79" w14:textId="77777777" w:rsidR="00444E45" w:rsidRPr="00B8518B" w:rsidRDefault="00444E45" w:rsidP="00523EA7">
          <w:pPr>
            <w:pStyle w:val="Zpat"/>
            <w:rPr>
              <w:rStyle w:val="slostrnky"/>
            </w:rPr>
          </w:pPr>
        </w:p>
      </w:tc>
      <w:tc>
        <w:tcPr>
          <w:tcW w:w="3458" w:type="dxa"/>
          <w:shd w:val="clear" w:color="auto" w:fill="auto"/>
          <w:tcMar>
            <w:top w:w="57" w:type="dxa"/>
            <w:left w:w="0" w:type="dxa"/>
            <w:right w:w="0" w:type="dxa"/>
          </w:tcMar>
        </w:tcPr>
        <w:p w14:paraId="0F804DB7" w14:textId="77777777" w:rsidR="00444E45" w:rsidRDefault="00444E45" w:rsidP="00523EA7">
          <w:pPr>
            <w:pStyle w:val="Zpat"/>
          </w:pPr>
        </w:p>
      </w:tc>
      <w:tc>
        <w:tcPr>
          <w:tcW w:w="5698" w:type="dxa"/>
          <w:shd w:val="clear" w:color="auto" w:fill="auto"/>
          <w:tcMar>
            <w:top w:w="57" w:type="dxa"/>
            <w:left w:w="0" w:type="dxa"/>
            <w:right w:w="0" w:type="dxa"/>
          </w:tcMar>
        </w:tcPr>
        <w:p w14:paraId="48320D6B" w14:textId="77777777" w:rsidR="00444E45" w:rsidRPr="00D6163D" w:rsidRDefault="00444E45" w:rsidP="00D6163D">
          <w:pPr>
            <w:pStyle w:val="Druhdokumentu"/>
          </w:pPr>
        </w:p>
      </w:tc>
    </w:tr>
  </w:tbl>
  <w:p w14:paraId="13065314" w14:textId="77777777" w:rsidR="00444E45" w:rsidRPr="00D6163D" w:rsidRDefault="00444E4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4E45" w14:paraId="6D229297" w14:textId="77777777" w:rsidTr="00B22106">
      <w:trPr>
        <w:trHeight w:hRule="exact" w:val="936"/>
      </w:trPr>
      <w:tc>
        <w:tcPr>
          <w:tcW w:w="1361" w:type="dxa"/>
          <w:tcMar>
            <w:left w:w="0" w:type="dxa"/>
            <w:right w:w="0" w:type="dxa"/>
          </w:tcMar>
        </w:tcPr>
        <w:p w14:paraId="01043671" w14:textId="77777777" w:rsidR="00444E45" w:rsidRPr="00B8518B" w:rsidRDefault="00444E45" w:rsidP="00FC6389">
          <w:pPr>
            <w:pStyle w:val="Zpat"/>
            <w:rPr>
              <w:rStyle w:val="slostrnky"/>
            </w:rPr>
          </w:pPr>
        </w:p>
      </w:tc>
      <w:tc>
        <w:tcPr>
          <w:tcW w:w="3458" w:type="dxa"/>
          <w:shd w:val="clear" w:color="auto" w:fill="auto"/>
          <w:tcMar>
            <w:left w:w="0" w:type="dxa"/>
            <w:right w:w="0" w:type="dxa"/>
          </w:tcMar>
        </w:tcPr>
        <w:p w14:paraId="19A9452D" w14:textId="77777777" w:rsidR="00444E45" w:rsidRDefault="00444E45" w:rsidP="00FC6389">
          <w:pPr>
            <w:pStyle w:val="Zpat"/>
          </w:pPr>
        </w:p>
      </w:tc>
      <w:tc>
        <w:tcPr>
          <w:tcW w:w="5756" w:type="dxa"/>
          <w:shd w:val="clear" w:color="auto" w:fill="auto"/>
          <w:tcMar>
            <w:left w:w="0" w:type="dxa"/>
            <w:right w:w="0" w:type="dxa"/>
          </w:tcMar>
        </w:tcPr>
        <w:p w14:paraId="0DCF84B3" w14:textId="77777777" w:rsidR="00444E45" w:rsidRPr="00D6163D" w:rsidRDefault="00444E45" w:rsidP="00FC6389">
          <w:pPr>
            <w:pStyle w:val="Druhdokumentu"/>
          </w:pPr>
        </w:p>
      </w:tc>
    </w:tr>
    <w:tr w:rsidR="00444E45" w14:paraId="4B85E717" w14:textId="77777777" w:rsidTr="00B22106">
      <w:trPr>
        <w:trHeight w:hRule="exact" w:val="936"/>
      </w:trPr>
      <w:tc>
        <w:tcPr>
          <w:tcW w:w="1361" w:type="dxa"/>
          <w:tcMar>
            <w:left w:w="0" w:type="dxa"/>
            <w:right w:w="0" w:type="dxa"/>
          </w:tcMar>
        </w:tcPr>
        <w:p w14:paraId="625E9EF5" w14:textId="77777777" w:rsidR="00444E45" w:rsidRPr="00B8518B" w:rsidRDefault="00444E45" w:rsidP="00FC6389">
          <w:pPr>
            <w:pStyle w:val="Zpat"/>
            <w:rPr>
              <w:rStyle w:val="slostrnky"/>
            </w:rPr>
          </w:pPr>
        </w:p>
      </w:tc>
      <w:tc>
        <w:tcPr>
          <w:tcW w:w="3458" w:type="dxa"/>
          <w:shd w:val="clear" w:color="auto" w:fill="auto"/>
          <w:tcMar>
            <w:left w:w="0" w:type="dxa"/>
            <w:right w:w="0" w:type="dxa"/>
          </w:tcMar>
        </w:tcPr>
        <w:p w14:paraId="6304F50B" w14:textId="77777777" w:rsidR="00444E45" w:rsidRDefault="00444E45" w:rsidP="00FC6389">
          <w:pPr>
            <w:pStyle w:val="Zpat"/>
          </w:pPr>
        </w:p>
      </w:tc>
      <w:tc>
        <w:tcPr>
          <w:tcW w:w="5756" w:type="dxa"/>
          <w:shd w:val="clear" w:color="auto" w:fill="auto"/>
          <w:tcMar>
            <w:left w:w="0" w:type="dxa"/>
            <w:right w:w="0" w:type="dxa"/>
          </w:tcMar>
        </w:tcPr>
        <w:p w14:paraId="5039913E" w14:textId="77777777" w:rsidR="00444E45" w:rsidRPr="00D6163D" w:rsidRDefault="00444E45" w:rsidP="00FC6389">
          <w:pPr>
            <w:pStyle w:val="Druhdokumentu"/>
          </w:pPr>
        </w:p>
      </w:tc>
    </w:tr>
  </w:tbl>
  <w:p w14:paraId="6AFF48F3" w14:textId="77777777" w:rsidR="00444E45" w:rsidRPr="00D6163D" w:rsidRDefault="00444E45"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444E45" w:rsidRPr="00460660" w:rsidRDefault="00444E4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45" w14:paraId="59B9B16D" w14:textId="77777777" w:rsidTr="00C02D0A">
      <w:trPr>
        <w:trHeight w:hRule="exact" w:val="454"/>
      </w:trPr>
      <w:tc>
        <w:tcPr>
          <w:tcW w:w="1361" w:type="dxa"/>
          <w:tcMar>
            <w:top w:w="57" w:type="dxa"/>
            <w:left w:w="0" w:type="dxa"/>
            <w:right w:w="0" w:type="dxa"/>
          </w:tcMar>
        </w:tcPr>
        <w:p w14:paraId="7968C81A" w14:textId="77777777" w:rsidR="00444E45" w:rsidRPr="00B8518B" w:rsidRDefault="00444E45" w:rsidP="00523EA7">
          <w:pPr>
            <w:pStyle w:val="Zpat"/>
            <w:rPr>
              <w:rStyle w:val="slostrnky"/>
            </w:rPr>
          </w:pPr>
        </w:p>
      </w:tc>
      <w:tc>
        <w:tcPr>
          <w:tcW w:w="3458" w:type="dxa"/>
          <w:shd w:val="clear" w:color="auto" w:fill="auto"/>
          <w:tcMar>
            <w:top w:w="57" w:type="dxa"/>
            <w:left w:w="0" w:type="dxa"/>
            <w:right w:w="0" w:type="dxa"/>
          </w:tcMar>
        </w:tcPr>
        <w:p w14:paraId="43D17C30" w14:textId="77777777" w:rsidR="00444E45" w:rsidRDefault="00444E45" w:rsidP="00523EA7">
          <w:pPr>
            <w:pStyle w:val="Zpat"/>
          </w:pPr>
        </w:p>
      </w:tc>
      <w:tc>
        <w:tcPr>
          <w:tcW w:w="5698" w:type="dxa"/>
          <w:shd w:val="clear" w:color="auto" w:fill="auto"/>
          <w:tcMar>
            <w:top w:w="57" w:type="dxa"/>
            <w:left w:w="0" w:type="dxa"/>
            <w:right w:w="0" w:type="dxa"/>
          </w:tcMar>
        </w:tcPr>
        <w:p w14:paraId="56962942" w14:textId="77777777" w:rsidR="00444E45" w:rsidRPr="00D6163D" w:rsidRDefault="00444E45" w:rsidP="00D6163D">
          <w:pPr>
            <w:pStyle w:val="Druhdokumentu"/>
          </w:pPr>
        </w:p>
      </w:tc>
    </w:tr>
  </w:tbl>
  <w:p w14:paraId="43D88461" w14:textId="77777777" w:rsidR="00444E45" w:rsidRPr="00D6163D" w:rsidRDefault="00444E4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45" w14:paraId="25C8BD5E" w14:textId="77777777" w:rsidTr="00C02D0A">
      <w:trPr>
        <w:trHeight w:hRule="exact" w:val="454"/>
      </w:trPr>
      <w:tc>
        <w:tcPr>
          <w:tcW w:w="1361" w:type="dxa"/>
          <w:tcMar>
            <w:top w:w="57" w:type="dxa"/>
            <w:left w:w="0" w:type="dxa"/>
            <w:right w:w="0" w:type="dxa"/>
          </w:tcMar>
        </w:tcPr>
        <w:p w14:paraId="24B5C255" w14:textId="77777777" w:rsidR="00444E45" w:rsidRPr="00B8518B" w:rsidRDefault="00444E45" w:rsidP="00523EA7">
          <w:pPr>
            <w:pStyle w:val="Zpat"/>
            <w:rPr>
              <w:rStyle w:val="slostrnky"/>
            </w:rPr>
          </w:pPr>
        </w:p>
      </w:tc>
      <w:tc>
        <w:tcPr>
          <w:tcW w:w="3458" w:type="dxa"/>
          <w:shd w:val="clear" w:color="auto" w:fill="auto"/>
          <w:tcMar>
            <w:top w:w="57" w:type="dxa"/>
            <w:left w:w="0" w:type="dxa"/>
            <w:right w:w="0" w:type="dxa"/>
          </w:tcMar>
        </w:tcPr>
        <w:p w14:paraId="6BED0B52" w14:textId="77777777" w:rsidR="00444E45" w:rsidRDefault="00444E45" w:rsidP="00523EA7">
          <w:pPr>
            <w:pStyle w:val="Zpat"/>
          </w:pPr>
        </w:p>
      </w:tc>
      <w:tc>
        <w:tcPr>
          <w:tcW w:w="5698" w:type="dxa"/>
          <w:shd w:val="clear" w:color="auto" w:fill="auto"/>
          <w:tcMar>
            <w:top w:w="57" w:type="dxa"/>
            <w:left w:w="0" w:type="dxa"/>
            <w:right w:w="0" w:type="dxa"/>
          </w:tcMar>
        </w:tcPr>
        <w:p w14:paraId="7FD83DD3" w14:textId="77777777" w:rsidR="00444E45" w:rsidRPr="00D6163D" w:rsidRDefault="00444E45" w:rsidP="00D6163D">
          <w:pPr>
            <w:pStyle w:val="Druhdokumentu"/>
          </w:pPr>
        </w:p>
      </w:tc>
    </w:tr>
  </w:tbl>
  <w:p w14:paraId="2115806A" w14:textId="77777777" w:rsidR="00444E45" w:rsidRPr="00D6163D" w:rsidRDefault="00444E4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45" w14:paraId="21789A87" w14:textId="77777777" w:rsidTr="00C02D0A">
      <w:trPr>
        <w:trHeight w:hRule="exact" w:val="454"/>
      </w:trPr>
      <w:tc>
        <w:tcPr>
          <w:tcW w:w="1361" w:type="dxa"/>
          <w:tcMar>
            <w:top w:w="57" w:type="dxa"/>
            <w:left w:w="0" w:type="dxa"/>
            <w:right w:w="0" w:type="dxa"/>
          </w:tcMar>
        </w:tcPr>
        <w:p w14:paraId="3FABD145" w14:textId="77777777" w:rsidR="00444E45" w:rsidRPr="00B8518B" w:rsidRDefault="00444E45" w:rsidP="00523EA7">
          <w:pPr>
            <w:pStyle w:val="Zpat"/>
            <w:rPr>
              <w:rStyle w:val="slostrnky"/>
            </w:rPr>
          </w:pPr>
        </w:p>
      </w:tc>
      <w:tc>
        <w:tcPr>
          <w:tcW w:w="3458" w:type="dxa"/>
          <w:shd w:val="clear" w:color="auto" w:fill="auto"/>
          <w:tcMar>
            <w:top w:w="57" w:type="dxa"/>
            <w:left w:w="0" w:type="dxa"/>
            <w:right w:w="0" w:type="dxa"/>
          </w:tcMar>
        </w:tcPr>
        <w:p w14:paraId="3D8816B6" w14:textId="77777777" w:rsidR="00444E45" w:rsidRDefault="00444E45" w:rsidP="00523EA7">
          <w:pPr>
            <w:pStyle w:val="Zpat"/>
          </w:pPr>
        </w:p>
      </w:tc>
      <w:tc>
        <w:tcPr>
          <w:tcW w:w="5698" w:type="dxa"/>
          <w:shd w:val="clear" w:color="auto" w:fill="auto"/>
          <w:tcMar>
            <w:top w:w="57" w:type="dxa"/>
            <w:left w:w="0" w:type="dxa"/>
            <w:right w:w="0" w:type="dxa"/>
          </w:tcMar>
        </w:tcPr>
        <w:p w14:paraId="28DC2B5F" w14:textId="77777777" w:rsidR="00444E45" w:rsidRPr="00D6163D" w:rsidRDefault="00444E45" w:rsidP="00D6163D">
          <w:pPr>
            <w:pStyle w:val="Druhdokumentu"/>
          </w:pPr>
        </w:p>
      </w:tc>
    </w:tr>
  </w:tbl>
  <w:p w14:paraId="2ACCFDAB" w14:textId="77777777" w:rsidR="00444E45" w:rsidRPr="00D6163D" w:rsidRDefault="00444E4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44E45" w14:paraId="22BFF4D1" w14:textId="77777777" w:rsidTr="00C02D0A">
      <w:trPr>
        <w:trHeight w:hRule="exact" w:val="454"/>
      </w:trPr>
      <w:tc>
        <w:tcPr>
          <w:tcW w:w="1361" w:type="dxa"/>
          <w:tcMar>
            <w:top w:w="57" w:type="dxa"/>
            <w:left w:w="0" w:type="dxa"/>
            <w:right w:w="0" w:type="dxa"/>
          </w:tcMar>
        </w:tcPr>
        <w:p w14:paraId="450E49AB" w14:textId="77777777" w:rsidR="00444E45" w:rsidRPr="00B8518B" w:rsidRDefault="00444E45" w:rsidP="00523EA7">
          <w:pPr>
            <w:pStyle w:val="Zpat"/>
            <w:rPr>
              <w:rStyle w:val="slostrnky"/>
            </w:rPr>
          </w:pPr>
        </w:p>
      </w:tc>
      <w:tc>
        <w:tcPr>
          <w:tcW w:w="3458" w:type="dxa"/>
          <w:shd w:val="clear" w:color="auto" w:fill="auto"/>
          <w:tcMar>
            <w:top w:w="57" w:type="dxa"/>
            <w:left w:w="0" w:type="dxa"/>
            <w:right w:w="0" w:type="dxa"/>
          </w:tcMar>
        </w:tcPr>
        <w:p w14:paraId="502CF631" w14:textId="77777777" w:rsidR="00444E45" w:rsidRDefault="00444E45" w:rsidP="00523EA7">
          <w:pPr>
            <w:pStyle w:val="Zpat"/>
          </w:pPr>
        </w:p>
      </w:tc>
      <w:tc>
        <w:tcPr>
          <w:tcW w:w="5698" w:type="dxa"/>
          <w:shd w:val="clear" w:color="auto" w:fill="auto"/>
          <w:tcMar>
            <w:top w:w="57" w:type="dxa"/>
            <w:left w:w="0" w:type="dxa"/>
            <w:right w:w="0" w:type="dxa"/>
          </w:tcMar>
        </w:tcPr>
        <w:p w14:paraId="67EDA42B" w14:textId="77777777" w:rsidR="00444E45" w:rsidRPr="00D6163D" w:rsidRDefault="00444E45" w:rsidP="00D6163D">
          <w:pPr>
            <w:pStyle w:val="Druhdokumentu"/>
          </w:pPr>
        </w:p>
      </w:tc>
    </w:tr>
  </w:tbl>
  <w:p w14:paraId="391FBEAF" w14:textId="77777777" w:rsidR="00444E45" w:rsidRPr="00D6163D" w:rsidRDefault="00444E4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3348B"/>
    <w:rsid w:val="00041EC8"/>
    <w:rsid w:val="00046006"/>
    <w:rsid w:val="00056BB3"/>
    <w:rsid w:val="00062BB1"/>
    <w:rsid w:val="0006588D"/>
    <w:rsid w:val="00067A5E"/>
    <w:rsid w:val="000719BB"/>
    <w:rsid w:val="00072A65"/>
    <w:rsid w:val="00072C1E"/>
    <w:rsid w:val="00075FBD"/>
    <w:rsid w:val="00081D62"/>
    <w:rsid w:val="000A2DC4"/>
    <w:rsid w:val="000B4EB8"/>
    <w:rsid w:val="000C122C"/>
    <w:rsid w:val="000C41F2"/>
    <w:rsid w:val="000D0771"/>
    <w:rsid w:val="000D22C4"/>
    <w:rsid w:val="000D27D1"/>
    <w:rsid w:val="000E1A7F"/>
    <w:rsid w:val="000E479D"/>
    <w:rsid w:val="00102D47"/>
    <w:rsid w:val="00112864"/>
    <w:rsid w:val="00114472"/>
    <w:rsid w:val="00114988"/>
    <w:rsid w:val="00115069"/>
    <w:rsid w:val="001150F2"/>
    <w:rsid w:val="00127F51"/>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D3BD1"/>
    <w:rsid w:val="001E678E"/>
    <w:rsid w:val="001F26BC"/>
    <w:rsid w:val="002038D5"/>
    <w:rsid w:val="002071BB"/>
    <w:rsid w:val="00207DF5"/>
    <w:rsid w:val="002144E5"/>
    <w:rsid w:val="00214C3E"/>
    <w:rsid w:val="00230C4A"/>
    <w:rsid w:val="00230FA8"/>
    <w:rsid w:val="00240B81"/>
    <w:rsid w:val="00240BED"/>
    <w:rsid w:val="00245888"/>
    <w:rsid w:val="00247D01"/>
    <w:rsid w:val="00250AB7"/>
    <w:rsid w:val="00256891"/>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476"/>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27FEE"/>
    <w:rsid w:val="00444E45"/>
    <w:rsid w:val="00450F07"/>
    <w:rsid w:val="00453CD3"/>
    <w:rsid w:val="0046002F"/>
    <w:rsid w:val="00460660"/>
    <w:rsid w:val="00464BA9"/>
    <w:rsid w:val="004741F8"/>
    <w:rsid w:val="00483969"/>
    <w:rsid w:val="0048520C"/>
    <w:rsid w:val="00485CE8"/>
    <w:rsid w:val="00486107"/>
    <w:rsid w:val="004904BE"/>
    <w:rsid w:val="00491827"/>
    <w:rsid w:val="0049364E"/>
    <w:rsid w:val="004B4380"/>
    <w:rsid w:val="004B7AF9"/>
    <w:rsid w:val="004C2E04"/>
    <w:rsid w:val="004C4399"/>
    <w:rsid w:val="004C787C"/>
    <w:rsid w:val="004D09FB"/>
    <w:rsid w:val="004D79B2"/>
    <w:rsid w:val="004E127B"/>
    <w:rsid w:val="004E70C8"/>
    <w:rsid w:val="004E7A1F"/>
    <w:rsid w:val="004F0898"/>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951E7"/>
    <w:rsid w:val="005A1F44"/>
    <w:rsid w:val="005A6B21"/>
    <w:rsid w:val="005A7872"/>
    <w:rsid w:val="005B2E3A"/>
    <w:rsid w:val="005B3C94"/>
    <w:rsid w:val="005D16BC"/>
    <w:rsid w:val="005D3C39"/>
    <w:rsid w:val="005F1C5A"/>
    <w:rsid w:val="00601A8C"/>
    <w:rsid w:val="00603BA5"/>
    <w:rsid w:val="00604C3A"/>
    <w:rsid w:val="00605B00"/>
    <w:rsid w:val="0061068E"/>
    <w:rsid w:val="006115D3"/>
    <w:rsid w:val="0061781C"/>
    <w:rsid w:val="00643187"/>
    <w:rsid w:val="006434BD"/>
    <w:rsid w:val="0065610E"/>
    <w:rsid w:val="00660AD3"/>
    <w:rsid w:val="006725B2"/>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36F31"/>
    <w:rsid w:val="00740AF5"/>
    <w:rsid w:val="00743525"/>
    <w:rsid w:val="00744076"/>
    <w:rsid w:val="007541A2"/>
    <w:rsid w:val="00755818"/>
    <w:rsid w:val="007616C2"/>
    <w:rsid w:val="0076286B"/>
    <w:rsid w:val="00766846"/>
    <w:rsid w:val="0077673A"/>
    <w:rsid w:val="007846E1"/>
    <w:rsid w:val="007847D6"/>
    <w:rsid w:val="00784C56"/>
    <w:rsid w:val="00791F09"/>
    <w:rsid w:val="007A5172"/>
    <w:rsid w:val="007A67A0"/>
    <w:rsid w:val="007B0432"/>
    <w:rsid w:val="007B367B"/>
    <w:rsid w:val="007B570C"/>
    <w:rsid w:val="007B7E64"/>
    <w:rsid w:val="007C32A2"/>
    <w:rsid w:val="007E438F"/>
    <w:rsid w:val="007E4A6E"/>
    <w:rsid w:val="007F56A7"/>
    <w:rsid w:val="00800851"/>
    <w:rsid w:val="00807DD0"/>
    <w:rsid w:val="008105B1"/>
    <w:rsid w:val="00821D01"/>
    <w:rsid w:val="00826B7B"/>
    <w:rsid w:val="0083622A"/>
    <w:rsid w:val="00837967"/>
    <w:rsid w:val="00840325"/>
    <w:rsid w:val="008407A4"/>
    <w:rsid w:val="00846789"/>
    <w:rsid w:val="00866994"/>
    <w:rsid w:val="00884F59"/>
    <w:rsid w:val="00885B23"/>
    <w:rsid w:val="00893A7F"/>
    <w:rsid w:val="00895946"/>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2D21"/>
    <w:rsid w:val="009678B7"/>
    <w:rsid w:val="009742BE"/>
    <w:rsid w:val="00985317"/>
    <w:rsid w:val="00992D9C"/>
    <w:rsid w:val="00996CB8"/>
    <w:rsid w:val="009A5175"/>
    <w:rsid w:val="009A6056"/>
    <w:rsid w:val="009B2E97"/>
    <w:rsid w:val="009B37DF"/>
    <w:rsid w:val="009B4201"/>
    <w:rsid w:val="009B4C4E"/>
    <w:rsid w:val="009B5146"/>
    <w:rsid w:val="009C1A68"/>
    <w:rsid w:val="009C418E"/>
    <w:rsid w:val="009C442C"/>
    <w:rsid w:val="009D5D2C"/>
    <w:rsid w:val="009E07F4"/>
    <w:rsid w:val="009F0867"/>
    <w:rsid w:val="009F309B"/>
    <w:rsid w:val="009F3469"/>
    <w:rsid w:val="009F392E"/>
    <w:rsid w:val="009F53C5"/>
    <w:rsid w:val="009F638B"/>
    <w:rsid w:val="00A0740E"/>
    <w:rsid w:val="00A07956"/>
    <w:rsid w:val="00A10713"/>
    <w:rsid w:val="00A1575E"/>
    <w:rsid w:val="00A20741"/>
    <w:rsid w:val="00A21A01"/>
    <w:rsid w:val="00A3771C"/>
    <w:rsid w:val="00A40CD0"/>
    <w:rsid w:val="00A50641"/>
    <w:rsid w:val="00A530BF"/>
    <w:rsid w:val="00A57266"/>
    <w:rsid w:val="00A6177B"/>
    <w:rsid w:val="00A62F10"/>
    <w:rsid w:val="00A641E4"/>
    <w:rsid w:val="00A66136"/>
    <w:rsid w:val="00A67747"/>
    <w:rsid w:val="00A71189"/>
    <w:rsid w:val="00A7364A"/>
    <w:rsid w:val="00A744A5"/>
    <w:rsid w:val="00A74DCC"/>
    <w:rsid w:val="00A753ED"/>
    <w:rsid w:val="00A77512"/>
    <w:rsid w:val="00A83D4D"/>
    <w:rsid w:val="00A8493F"/>
    <w:rsid w:val="00A90618"/>
    <w:rsid w:val="00A90C49"/>
    <w:rsid w:val="00A94C2F"/>
    <w:rsid w:val="00AA4CBB"/>
    <w:rsid w:val="00AA65FA"/>
    <w:rsid w:val="00AA7351"/>
    <w:rsid w:val="00AA7AB8"/>
    <w:rsid w:val="00AB2530"/>
    <w:rsid w:val="00AB5BA3"/>
    <w:rsid w:val="00AB691D"/>
    <w:rsid w:val="00AB7C37"/>
    <w:rsid w:val="00AC10C3"/>
    <w:rsid w:val="00AC5EF0"/>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2ACE"/>
    <w:rsid w:val="00C75891"/>
    <w:rsid w:val="00C778A5"/>
    <w:rsid w:val="00C95162"/>
    <w:rsid w:val="00CB025A"/>
    <w:rsid w:val="00CB4F6D"/>
    <w:rsid w:val="00CB6A37"/>
    <w:rsid w:val="00CB7684"/>
    <w:rsid w:val="00CC6659"/>
    <w:rsid w:val="00CC7C8F"/>
    <w:rsid w:val="00CD1FC4"/>
    <w:rsid w:val="00CD6BEA"/>
    <w:rsid w:val="00CE664F"/>
    <w:rsid w:val="00D034A0"/>
    <w:rsid w:val="00D1366C"/>
    <w:rsid w:val="00D16407"/>
    <w:rsid w:val="00D16C9D"/>
    <w:rsid w:val="00D21061"/>
    <w:rsid w:val="00D32554"/>
    <w:rsid w:val="00D34548"/>
    <w:rsid w:val="00D34A32"/>
    <w:rsid w:val="00D37786"/>
    <w:rsid w:val="00D37847"/>
    <w:rsid w:val="00D4108E"/>
    <w:rsid w:val="00D4328E"/>
    <w:rsid w:val="00D43A4D"/>
    <w:rsid w:val="00D476D4"/>
    <w:rsid w:val="00D6163D"/>
    <w:rsid w:val="00D71721"/>
    <w:rsid w:val="00D831A3"/>
    <w:rsid w:val="00D97BE3"/>
    <w:rsid w:val="00DA3711"/>
    <w:rsid w:val="00DA5B8D"/>
    <w:rsid w:val="00DC37CA"/>
    <w:rsid w:val="00DD46F3"/>
    <w:rsid w:val="00DE0806"/>
    <w:rsid w:val="00DE56F2"/>
    <w:rsid w:val="00DE769D"/>
    <w:rsid w:val="00DF116D"/>
    <w:rsid w:val="00E07EE9"/>
    <w:rsid w:val="00E10312"/>
    <w:rsid w:val="00E13D1A"/>
    <w:rsid w:val="00E16FF7"/>
    <w:rsid w:val="00E26D68"/>
    <w:rsid w:val="00E372E6"/>
    <w:rsid w:val="00E44045"/>
    <w:rsid w:val="00E4480E"/>
    <w:rsid w:val="00E463D2"/>
    <w:rsid w:val="00E519F6"/>
    <w:rsid w:val="00E5448E"/>
    <w:rsid w:val="00E618C4"/>
    <w:rsid w:val="00E70DF3"/>
    <w:rsid w:val="00E7415D"/>
    <w:rsid w:val="00E773A1"/>
    <w:rsid w:val="00E845F8"/>
    <w:rsid w:val="00E878EE"/>
    <w:rsid w:val="00E901A3"/>
    <w:rsid w:val="00E949AA"/>
    <w:rsid w:val="00E953EB"/>
    <w:rsid w:val="00EA585B"/>
    <w:rsid w:val="00EA6EC7"/>
    <w:rsid w:val="00EB104F"/>
    <w:rsid w:val="00EB46E5"/>
    <w:rsid w:val="00EB764C"/>
    <w:rsid w:val="00ED14BD"/>
    <w:rsid w:val="00ED29F1"/>
    <w:rsid w:val="00ED593C"/>
    <w:rsid w:val="00ED75BB"/>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0C44"/>
    <w:rsid w:val="00F762A8"/>
    <w:rsid w:val="00F84619"/>
    <w:rsid w:val="00F86BA6"/>
    <w:rsid w:val="00F95FBD"/>
    <w:rsid w:val="00FA70AB"/>
    <w:rsid w:val="00FA793F"/>
    <w:rsid w:val="00FB0D7B"/>
    <w:rsid w:val="00FB53E0"/>
    <w:rsid w:val="00FB6342"/>
    <w:rsid w:val="00FC6249"/>
    <w:rsid w:val="00FC6389"/>
    <w:rsid w:val="00FE6AEC"/>
    <w:rsid w:val="00FE7B60"/>
    <w:rsid w:val="00FF01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5372D98-9142-4AFE-B817-43E36A0DF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29</TotalTime>
  <Pages>30</Pages>
  <Words>6697</Words>
  <Characters>39513</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Jeník Adam</cp:lastModifiedBy>
  <cp:revision>14</cp:revision>
  <cp:lastPrinted>2019-09-27T11:09:00Z</cp:lastPrinted>
  <dcterms:created xsi:type="dcterms:W3CDTF">2023-01-26T07:24:00Z</dcterms:created>
  <dcterms:modified xsi:type="dcterms:W3CDTF">2023-02-02T12:43:00Z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